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8" w:rsidRPr="00F53040" w:rsidRDefault="00575458" w:rsidP="00F53040">
      <w:pPr>
        <w:widowControl/>
        <w:autoSpaceDE/>
        <w:autoSpaceDN/>
        <w:spacing w:line="276" w:lineRule="auto"/>
        <w:jc w:val="center"/>
        <w:rPr>
          <w:bCs/>
          <w:sz w:val="24"/>
          <w:szCs w:val="24"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F53040" w:rsidRDefault="00377DA8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F53040">
        <w:rPr>
          <w:bCs/>
          <w:sz w:val="24"/>
          <w:szCs w:val="24"/>
          <w:lang w:val="ru-RU" w:eastAsia="ru-RU"/>
        </w:rPr>
        <w:t>АВТОНОМНАЯ НЕКОМ</w:t>
      </w:r>
      <w:r w:rsidR="002F1687" w:rsidRPr="00F53040">
        <w:rPr>
          <w:bCs/>
          <w:sz w:val="24"/>
          <w:szCs w:val="24"/>
          <w:lang w:val="ru-RU" w:eastAsia="ru-RU"/>
        </w:rPr>
        <w:t>М</w:t>
      </w:r>
      <w:r w:rsidRPr="00F53040">
        <w:rPr>
          <w:bCs/>
          <w:sz w:val="24"/>
          <w:szCs w:val="24"/>
          <w:lang w:val="ru-RU" w:eastAsia="ru-RU"/>
        </w:rPr>
        <w:t>ЕРЧЕСКАЯ</w:t>
      </w: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F53040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F53040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F53040">
        <w:rPr>
          <w:b/>
          <w:bCs/>
          <w:caps/>
          <w:sz w:val="24"/>
          <w:szCs w:val="24"/>
          <w:lang w:val="ru-RU" w:eastAsia="ru-RU"/>
        </w:rPr>
        <w:tab/>
      </w:r>
      <w:r w:rsidRPr="00F53040">
        <w:rPr>
          <w:b/>
          <w:bCs/>
          <w:caps/>
          <w:sz w:val="24"/>
          <w:szCs w:val="24"/>
          <w:lang w:val="ru-RU" w:eastAsia="ru-RU"/>
        </w:rPr>
        <w:tab/>
      </w:r>
      <w:r w:rsidRPr="00F53040">
        <w:rPr>
          <w:b/>
          <w:bCs/>
          <w:caps/>
          <w:sz w:val="24"/>
          <w:szCs w:val="24"/>
          <w:lang w:val="ru-RU" w:eastAsia="ru-RU"/>
        </w:rPr>
        <w:tab/>
      </w: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EB55CB" w:rsidRPr="00F53040" w:rsidRDefault="00EB55CB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F53040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 xml:space="preserve">« </w:t>
      </w:r>
      <w:r w:rsidRPr="00F53040">
        <w:rPr>
          <w:color w:val="000000"/>
          <w:sz w:val="24"/>
          <w:szCs w:val="24"/>
          <w:u w:val="single"/>
          <w:lang w:val="ru-RU" w:eastAsia="ru-RU"/>
        </w:rPr>
        <w:t>28</w:t>
      </w:r>
      <w:r w:rsidRPr="00F53040">
        <w:rPr>
          <w:color w:val="000000"/>
          <w:sz w:val="24"/>
          <w:szCs w:val="24"/>
          <w:lang w:val="ru-RU" w:eastAsia="ru-RU"/>
        </w:rPr>
        <w:t xml:space="preserve"> » </w:t>
      </w:r>
      <w:r w:rsidRPr="00F53040">
        <w:rPr>
          <w:color w:val="000000"/>
          <w:sz w:val="24"/>
          <w:szCs w:val="24"/>
          <w:u w:val="single"/>
          <w:lang w:val="ru-RU" w:eastAsia="ru-RU"/>
        </w:rPr>
        <w:t>июня 2018</w:t>
      </w:r>
      <w:r w:rsidRPr="00F53040">
        <w:rPr>
          <w:color w:val="000000"/>
          <w:sz w:val="24"/>
          <w:szCs w:val="24"/>
          <w:lang w:val="ru-RU" w:eastAsia="ru-RU"/>
        </w:rPr>
        <w:t xml:space="preserve"> г.</w:t>
      </w: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C35771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F53040">
        <w:rPr>
          <w:b/>
          <w:bCs/>
          <w:caps/>
          <w:sz w:val="24"/>
          <w:szCs w:val="24"/>
          <w:lang w:val="ru-RU" w:eastAsia="ru-RU"/>
        </w:rPr>
        <w:t>РАБОЧАЯ ПРОГРАММа</w:t>
      </w:r>
      <w:r w:rsidR="002C644B" w:rsidRPr="00F53040">
        <w:rPr>
          <w:b/>
          <w:bCs/>
          <w:caps/>
          <w:sz w:val="24"/>
          <w:szCs w:val="24"/>
          <w:lang w:val="ru-RU" w:eastAsia="ru-RU"/>
        </w:rPr>
        <w:t xml:space="preserve"> </w:t>
      </w:r>
      <w:r w:rsidRPr="00F53040">
        <w:rPr>
          <w:b/>
          <w:bCs/>
          <w:caps/>
          <w:sz w:val="24"/>
          <w:szCs w:val="24"/>
          <w:lang w:val="ru-RU" w:eastAsia="ru-RU"/>
        </w:rPr>
        <w:t xml:space="preserve">УЧЕБНОЙ </w:t>
      </w: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F53040">
        <w:rPr>
          <w:b/>
          <w:bCs/>
          <w:caps/>
          <w:sz w:val="24"/>
          <w:szCs w:val="24"/>
          <w:lang w:val="ru-RU" w:eastAsia="ru-RU"/>
        </w:rPr>
        <w:t>ДИСЦИПЛИНЫ</w:t>
      </w:r>
    </w:p>
    <w:p w:rsidR="00377DA8" w:rsidRPr="00C35771" w:rsidRDefault="00C35771" w:rsidP="00F53040">
      <w:pPr>
        <w:spacing w:line="276" w:lineRule="auto"/>
        <w:jc w:val="center"/>
        <w:rPr>
          <w:caps/>
          <w:sz w:val="24"/>
          <w:szCs w:val="24"/>
          <w:lang w:val="ru-RU" w:eastAsia="ru-RU"/>
        </w:rPr>
      </w:pPr>
      <w:r w:rsidRPr="00C35771">
        <w:rPr>
          <w:bCs/>
          <w:caps/>
          <w:sz w:val="24"/>
          <w:szCs w:val="24"/>
          <w:lang w:val="ru-RU" w:eastAsia="ru-RU"/>
        </w:rPr>
        <w:t>огсэ.01.</w:t>
      </w:r>
      <w:r w:rsidR="00377DA8" w:rsidRPr="00C35771">
        <w:rPr>
          <w:caps/>
          <w:sz w:val="24"/>
          <w:szCs w:val="24"/>
          <w:lang w:val="ru-RU" w:eastAsia="ru-RU"/>
        </w:rPr>
        <w:t>Основы философии</w:t>
      </w:r>
    </w:p>
    <w:p w:rsidR="00D93289" w:rsidRPr="00D93289" w:rsidRDefault="00D93289" w:rsidP="00D93289">
      <w:pPr>
        <w:widowControl/>
        <w:autoSpaceDE/>
        <w:spacing w:after="5" w:line="259" w:lineRule="auto"/>
        <w:jc w:val="center"/>
        <w:rPr>
          <w:lang w:val="ru-RU" w:eastAsia="ru-RU"/>
        </w:rPr>
      </w:pPr>
      <w:r w:rsidRPr="00D93289">
        <w:rPr>
          <w:lang w:val="ru-RU" w:eastAsia="ru-RU"/>
        </w:rPr>
        <w:t>специальность 38.02.03 Операционная деятельность в логистике</w:t>
      </w:r>
    </w:p>
    <w:p w:rsidR="00D93289" w:rsidRPr="00D93289" w:rsidRDefault="00D93289" w:rsidP="00D93289">
      <w:pPr>
        <w:widowControl/>
        <w:autoSpaceDE/>
        <w:spacing w:after="5" w:line="259" w:lineRule="auto"/>
        <w:jc w:val="center"/>
        <w:rPr>
          <w:lang w:val="ru-RU" w:eastAsia="ru-RU"/>
        </w:rPr>
      </w:pPr>
      <w:r w:rsidRPr="00D93289">
        <w:rPr>
          <w:lang w:val="ru-RU" w:eastAsia="ru-RU"/>
        </w:rPr>
        <w:t>квалификация операционный логист.</w:t>
      </w:r>
    </w:p>
    <w:p w:rsidR="00D93289" w:rsidRPr="00D93289" w:rsidRDefault="00D93289" w:rsidP="00D93289">
      <w:pPr>
        <w:widowControl/>
        <w:autoSpaceDE/>
        <w:jc w:val="center"/>
        <w:outlineLvl w:val="0"/>
        <w:rPr>
          <w:lang w:val="ru-RU" w:eastAsia="ru-RU"/>
        </w:rPr>
      </w:pPr>
      <w:r w:rsidRPr="00D93289">
        <w:rPr>
          <w:lang w:val="ru-RU" w:eastAsia="ru-RU"/>
        </w:rPr>
        <w:t>Форма обучения: очная, заочная</w:t>
      </w:r>
    </w:p>
    <w:p w:rsidR="00D93289" w:rsidRPr="00D93289" w:rsidRDefault="00D93289" w:rsidP="00D93289">
      <w:pPr>
        <w:widowControl/>
        <w:autoSpaceDE/>
        <w:jc w:val="center"/>
        <w:rPr>
          <w:lang w:val="ru-RU" w:eastAsia="ru-RU"/>
        </w:rPr>
      </w:pPr>
      <w:r w:rsidRPr="00D93289">
        <w:rPr>
          <w:lang w:val="ru-RU" w:eastAsia="ru-RU"/>
        </w:rPr>
        <w:t>Базовая подготовка</w:t>
      </w:r>
    </w:p>
    <w:p w:rsidR="00377DA8" w:rsidRPr="00F53040" w:rsidRDefault="00377DA8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22C1E" w:rsidRPr="00F53040" w:rsidRDefault="00922C1E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22C1E" w:rsidRPr="00F53040" w:rsidRDefault="00922C1E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22C1E" w:rsidRPr="00F53040" w:rsidRDefault="00922C1E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D624B5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F53040" w:rsidRDefault="00377DA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F53040" w:rsidRDefault="00377DA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F66AC8" w:rsidRPr="00F53040" w:rsidRDefault="00F66AC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7E386D" w:rsidRPr="00F53040" w:rsidRDefault="007E386D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7E386D" w:rsidRPr="00F53040" w:rsidRDefault="007E386D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F66AC8" w:rsidRPr="00F53040" w:rsidRDefault="00F66AC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F53040" w:rsidRDefault="00377DA8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Томск 201</w:t>
      </w:r>
      <w:r w:rsidR="009D195D" w:rsidRPr="00F53040">
        <w:rPr>
          <w:sz w:val="24"/>
          <w:szCs w:val="24"/>
          <w:lang w:val="ru-RU" w:eastAsia="ru-RU"/>
        </w:rPr>
        <w:t>8</w:t>
      </w:r>
      <w:r w:rsidRPr="00F53040">
        <w:rPr>
          <w:sz w:val="24"/>
          <w:szCs w:val="24"/>
          <w:lang w:val="ru-RU" w:eastAsia="ru-RU"/>
        </w:rPr>
        <w:t xml:space="preserve"> </w:t>
      </w:r>
    </w:p>
    <w:p w:rsidR="00F53040" w:rsidRPr="00F53040" w:rsidRDefault="00F53040" w:rsidP="00F53040">
      <w:pPr>
        <w:spacing w:line="276" w:lineRule="auto"/>
        <w:rPr>
          <w:sz w:val="24"/>
          <w:szCs w:val="24"/>
          <w:lang w:val="ru-RU"/>
        </w:rPr>
        <w:sectPr w:rsidR="00F53040" w:rsidRPr="00F53040">
          <w:footerReference w:type="default" r:id="rId8"/>
          <w:pgSz w:w="11910" w:h="16840"/>
          <w:pgMar w:top="1040" w:right="500" w:bottom="920" w:left="1400" w:header="0" w:footer="733" w:gutter="0"/>
          <w:cols w:space="720"/>
        </w:sectPr>
      </w:pPr>
    </w:p>
    <w:p w:rsidR="0064047B" w:rsidRPr="00F53040" w:rsidRDefault="00F53040" w:rsidP="00F53040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31084631"/>
      <w:r w:rsidRPr="00F5304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4047B" w:rsidRPr="00F53040">
        <w:rPr>
          <w:rFonts w:ascii="Times New Roman" w:hAnsi="Times New Roman" w:cs="Times New Roman"/>
          <w:sz w:val="24"/>
          <w:szCs w:val="24"/>
        </w:rPr>
        <w:t>ПАСПОРТ  ПРОГРАММЫ УЧЕБНОЙ</w:t>
      </w:r>
      <w:r w:rsidR="0064047B" w:rsidRPr="00F530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53040">
        <w:rPr>
          <w:rFonts w:ascii="Times New Roman" w:hAnsi="Times New Roman" w:cs="Times New Roman"/>
          <w:sz w:val="24"/>
          <w:szCs w:val="24"/>
        </w:rPr>
        <w:t>ДИСЦИПЛИНЫ</w:t>
      </w:r>
      <w:bookmarkEnd w:id="4"/>
    </w:p>
    <w:p w:rsidR="0064047B" w:rsidRPr="00F53040" w:rsidRDefault="0064047B" w:rsidP="00F53040">
      <w:pPr>
        <w:pStyle w:val="a3"/>
        <w:spacing w:before="10"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2916A8">
      <w:pPr>
        <w:pStyle w:val="a5"/>
        <w:numPr>
          <w:ilvl w:val="1"/>
          <w:numId w:val="1"/>
        </w:numPr>
        <w:tabs>
          <w:tab w:val="left" w:pos="952"/>
        </w:tabs>
        <w:spacing w:before="1"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>Область применения</w:t>
      </w:r>
      <w:r w:rsidRPr="00F53040">
        <w:rPr>
          <w:b/>
          <w:spacing w:val="-16"/>
          <w:sz w:val="24"/>
          <w:szCs w:val="24"/>
          <w:lang w:val="ru-RU"/>
        </w:rPr>
        <w:t xml:space="preserve"> </w:t>
      </w:r>
      <w:r w:rsidR="00F53040">
        <w:rPr>
          <w:b/>
          <w:sz w:val="24"/>
          <w:szCs w:val="24"/>
          <w:lang w:val="ru-RU"/>
        </w:rPr>
        <w:t>программы</w:t>
      </w:r>
    </w:p>
    <w:p w:rsidR="0064047B" w:rsidRPr="00F53040" w:rsidRDefault="009608B5" w:rsidP="00F53040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 xml:space="preserve">Программа учебной дисциплины ОГСЭ.01. «Основы философии» предназначена для изучения философии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 </w:t>
      </w:r>
    </w:p>
    <w:p w:rsidR="0064047B" w:rsidRPr="00F53040" w:rsidRDefault="0064047B" w:rsidP="002916A8">
      <w:pPr>
        <w:pStyle w:val="1"/>
        <w:numPr>
          <w:ilvl w:val="1"/>
          <w:numId w:val="1"/>
        </w:numPr>
        <w:tabs>
          <w:tab w:val="left" w:pos="1184"/>
          <w:tab w:val="left" w:pos="1185"/>
          <w:tab w:val="left" w:pos="2259"/>
          <w:tab w:val="left" w:pos="4155"/>
          <w:tab w:val="left" w:pos="4592"/>
          <w:tab w:val="left" w:pos="6154"/>
          <w:tab w:val="left" w:pos="7620"/>
        </w:tabs>
        <w:spacing w:before="269" w:line="276" w:lineRule="auto"/>
        <w:ind w:left="0" w:right="111" w:firstLine="567"/>
        <w:jc w:val="both"/>
        <w:rPr>
          <w:sz w:val="24"/>
          <w:szCs w:val="24"/>
          <w:lang w:val="ru-RU"/>
        </w:rPr>
      </w:pPr>
      <w:bookmarkStart w:id="5" w:name="_Toc531084632"/>
      <w:r w:rsidRPr="00F53040">
        <w:rPr>
          <w:sz w:val="24"/>
          <w:szCs w:val="24"/>
          <w:lang w:val="ru-RU"/>
        </w:rPr>
        <w:t>Место</w:t>
      </w:r>
      <w:r w:rsidRPr="00F53040">
        <w:rPr>
          <w:sz w:val="24"/>
          <w:szCs w:val="24"/>
          <w:lang w:val="ru-RU"/>
        </w:rPr>
        <w:tab/>
        <w:t>дисциплины</w:t>
      </w:r>
      <w:r w:rsidRPr="00F53040">
        <w:rPr>
          <w:sz w:val="24"/>
          <w:szCs w:val="24"/>
          <w:lang w:val="ru-RU"/>
        </w:rPr>
        <w:tab/>
        <w:t>в</w:t>
      </w:r>
      <w:r w:rsidRPr="00F53040">
        <w:rPr>
          <w:sz w:val="24"/>
          <w:szCs w:val="24"/>
          <w:lang w:val="ru-RU"/>
        </w:rPr>
        <w:tab/>
        <w:t>структуре</w:t>
      </w:r>
      <w:r w:rsidRPr="00F53040">
        <w:rPr>
          <w:sz w:val="24"/>
          <w:szCs w:val="24"/>
          <w:lang w:val="ru-RU"/>
        </w:rPr>
        <w:tab/>
        <w:t>основной</w:t>
      </w:r>
      <w:r w:rsidRPr="00F53040">
        <w:rPr>
          <w:sz w:val="24"/>
          <w:szCs w:val="24"/>
          <w:lang w:val="ru-RU"/>
        </w:rPr>
        <w:tab/>
      </w:r>
      <w:r w:rsidRPr="00F53040">
        <w:rPr>
          <w:w w:val="95"/>
          <w:sz w:val="24"/>
          <w:szCs w:val="24"/>
          <w:lang w:val="ru-RU"/>
        </w:rPr>
        <w:t xml:space="preserve">профессиональной </w:t>
      </w:r>
      <w:r w:rsidRPr="00F53040">
        <w:rPr>
          <w:sz w:val="24"/>
          <w:szCs w:val="24"/>
          <w:lang w:val="ru-RU"/>
        </w:rPr>
        <w:t>образовательной</w:t>
      </w:r>
      <w:r w:rsidRPr="00F53040">
        <w:rPr>
          <w:spacing w:val="-13"/>
          <w:sz w:val="24"/>
          <w:szCs w:val="24"/>
          <w:lang w:val="ru-RU"/>
        </w:rPr>
        <w:t xml:space="preserve"> </w:t>
      </w:r>
      <w:r w:rsidRPr="00F53040">
        <w:rPr>
          <w:sz w:val="24"/>
          <w:szCs w:val="24"/>
          <w:lang w:val="ru-RU"/>
        </w:rPr>
        <w:t>программы:</w:t>
      </w:r>
      <w:bookmarkEnd w:id="5"/>
    </w:p>
    <w:p w:rsidR="009608B5" w:rsidRPr="00F53040" w:rsidRDefault="009608B5" w:rsidP="00F53040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4"/>
          <w:szCs w:val="24"/>
          <w:lang w:val="ru-RU"/>
        </w:rPr>
      </w:pPr>
      <w:bookmarkStart w:id="6" w:name="_Toc530998474"/>
      <w:bookmarkStart w:id="7" w:name="_Toc531084633"/>
      <w:r w:rsidRPr="00F53040">
        <w:rPr>
          <w:b w:val="0"/>
          <w:sz w:val="24"/>
          <w:szCs w:val="24"/>
          <w:lang w:val="ru-RU"/>
        </w:rPr>
        <w:t>общий гуманитарный и социально-экономический учебный цикл.</w:t>
      </w:r>
      <w:bookmarkEnd w:id="6"/>
      <w:bookmarkEnd w:id="7"/>
    </w:p>
    <w:p w:rsidR="009608B5" w:rsidRPr="00F53040" w:rsidRDefault="009608B5" w:rsidP="002916A8">
      <w:pPr>
        <w:pStyle w:val="1"/>
        <w:numPr>
          <w:ilvl w:val="1"/>
          <w:numId w:val="1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8" w:name="_Toc530998475"/>
      <w:bookmarkStart w:id="9" w:name="_Toc531084634"/>
      <w:r w:rsidRPr="00F53040">
        <w:rPr>
          <w:sz w:val="24"/>
          <w:szCs w:val="24"/>
          <w:lang w:val="ru-RU"/>
        </w:rPr>
        <w:t>Цели и задачи дисциплины — требования к результатам освоения дисциплины:</w:t>
      </w:r>
      <w:bookmarkEnd w:id="8"/>
      <w:bookmarkEnd w:id="9"/>
    </w:p>
    <w:p w:rsidR="009608B5" w:rsidRPr="00F53040" w:rsidRDefault="009608B5" w:rsidP="00F53040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В результате изучения обязательной части учебного цикла обучающийся должен</w:t>
      </w:r>
    </w:p>
    <w:p w:rsidR="009608B5" w:rsidRPr="00F53040" w:rsidRDefault="009608B5" w:rsidP="00F53040">
      <w:pPr>
        <w:tabs>
          <w:tab w:val="left" w:pos="828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>уметь: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9608B5" w:rsidRPr="00F53040" w:rsidRDefault="009608B5" w:rsidP="00F53040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530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9608B5" w:rsidRPr="00F53040" w:rsidRDefault="009608B5" w:rsidP="002916A8">
      <w:pPr>
        <w:pStyle w:val="ConsPlusNormal"/>
        <w:numPr>
          <w:ilvl w:val="0"/>
          <w:numId w:val="2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608B5" w:rsidRPr="00F53040" w:rsidRDefault="009608B5" w:rsidP="00F53040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Содержание учебной дисциплины ОГСЭ.01. «Основы философии» направлено на формирование общих компетенций:</w:t>
      </w:r>
    </w:p>
    <w:p w:rsidR="009608B5" w:rsidRPr="00F53040" w:rsidRDefault="009608B5" w:rsidP="00F53040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9. Ориент</w:t>
      </w:r>
      <w:bookmarkStart w:id="10" w:name="_GoBack"/>
      <w:bookmarkEnd w:id="10"/>
      <w:r w:rsidRPr="00F53040">
        <w:rPr>
          <w:rFonts w:ascii="Times New Roman" w:hAnsi="Times New Roman" w:cs="Times New Roman"/>
          <w:sz w:val="24"/>
          <w:szCs w:val="24"/>
        </w:rPr>
        <w:t>ироваться в условиях частой смены технологий в профессиональной деятельности.</w:t>
      </w:r>
    </w:p>
    <w:p w:rsidR="009608B5" w:rsidRPr="00F53040" w:rsidRDefault="009608B5" w:rsidP="00F53040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9608B5" w:rsidRPr="00F53040" w:rsidRDefault="009608B5" w:rsidP="002916A8">
      <w:pPr>
        <w:pStyle w:val="1"/>
        <w:numPr>
          <w:ilvl w:val="1"/>
          <w:numId w:val="1"/>
        </w:numPr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1" w:name="_Toc530998476"/>
      <w:bookmarkStart w:id="12" w:name="_Toc531084635"/>
      <w:r w:rsidRPr="00F53040">
        <w:rPr>
          <w:sz w:val="24"/>
          <w:szCs w:val="24"/>
          <w:lang w:val="ru-RU"/>
        </w:rPr>
        <w:t>Рекомендуемое</w:t>
      </w:r>
      <w:r w:rsidRPr="00F53040">
        <w:rPr>
          <w:sz w:val="24"/>
          <w:szCs w:val="24"/>
          <w:lang w:val="ru-RU"/>
        </w:rPr>
        <w:tab/>
        <w:t>количество</w:t>
      </w:r>
      <w:r w:rsidRPr="00F53040">
        <w:rPr>
          <w:sz w:val="24"/>
          <w:szCs w:val="24"/>
          <w:lang w:val="ru-RU"/>
        </w:rPr>
        <w:tab/>
        <w:t>часов</w:t>
      </w:r>
      <w:r w:rsidRPr="00F53040">
        <w:rPr>
          <w:sz w:val="24"/>
          <w:szCs w:val="24"/>
          <w:lang w:val="ru-RU"/>
        </w:rPr>
        <w:tab/>
        <w:t>на</w:t>
      </w:r>
      <w:r w:rsidRPr="00F53040">
        <w:rPr>
          <w:sz w:val="24"/>
          <w:szCs w:val="24"/>
          <w:lang w:val="ru-RU"/>
        </w:rPr>
        <w:tab/>
        <w:t>освоение</w:t>
      </w:r>
      <w:r w:rsidRPr="00F53040">
        <w:rPr>
          <w:sz w:val="24"/>
          <w:szCs w:val="24"/>
          <w:lang w:val="ru-RU"/>
        </w:rPr>
        <w:tab/>
        <w:t>программы дисциплины:</w:t>
      </w:r>
      <w:bookmarkEnd w:id="11"/>
      <w:bookmarkEnd w:id="12"/>
    </w:p>
    <w:p w:rsidR="009608B5" w:rsidRPr="00F53040" w:rsidRDefault="009608B5" w:rsidP="00F53040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максимальной учебной нагрузки обучающегося —</w:t>
      </w:r>
      <w:r w:rsidR="00F53040" w:rsidRPr="00F53040">
        <w:rPr>
          <w:sz w:val="24"/>
          <w:szCs w:val="24"/>
          <w:lang w:val="ru-RU"/>
        </w:rPr>
        <w:t xml:space="preserve"> </w:t>
      </w:r>
      <w:r w:rsidRPr="00F53040">
        <w:rPr>
          <w:sz w:val="24"/>
          <w:szCs w:val="24"/>
          <w:lang w:val="ru-RU"/>
        </w:rPr>
        <w:t xml:space="preserve">78 часов, в том числе: </w:t>
      </w:r>
    </w:p>
    <w:p w:rsidR="009608B5" w:rsidRPr="00F53040" w:rsidRDefault="009608B5" w:rsidP="002916A8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обязательная аудиторная учебная нагрузка обучающегося — 48 часов;</w:t>
      </w:r>
    </w:p>
    <w:p w:rsidR="009608B5" w:rsidRPr="00F53040" w:rsidRDefault="009608B5" w:rsidP="002916A8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самостоятельная работа обучающегося — 30 часов.</w:t>
      </w:r>
    </w:p>
    <w:p w:rsidR="009608B5" w:rsidRPr="00F53040" w:rsidRDefault="009608B5" w:rsidP="00F53040">
      <w:pPr>
        <w:pStyle w:val="1"/>
        <w:tabs>
          <w:tab w:val="left" w:pos="1184"/>
          <w:tab w:val="left" w:pos="1185"/>
          <w:tab w:val="left" w:pos="2259"/>
          <w:tab w:val="left" w:pos="4155"/>
          <w:tab w:val="left" w:pos="4592"/>
          <w:tab w:val="left" w:pos="6154"/>
          <w:tab w:val="left" w:pos="7620"/>
        </w:tabs>
        <w:spacing w:before="269" w:line="276" w:lineRule="auto"/>
        <w:ind w:left="479" w:right="111"/>
        <w:rPr>
          <w:sz w:val="24"/>
          <w:szCs w:val="24"/>
          <w:lang w:val="ru-RU"/>
        </w:rPr>
      </w:pPr>
    </w:p>
    <w:p w:rsidR="0064047B" w:rsidRPr="00F53040" w:rsidRDefault="0064047B" w:rsidP="00F53040">
      <w:pPr>
        <w:spacing w:line="276" w:lineRule="auto"/>
        <w:jc w:val="both"/>
        <w:rPr>
          <w:sz w:val="24"/>
          <w:szCs w:val="24"/>
          <w:lang w:val="ru-RU"/>
        </w:rPr>
      </w:pPr>
    </w:p>
    <w:p w:rsidR="00D606A8" w:rsidRPr="00F53040" w:rsidRDefault="00D606A8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D606A8" w:rsidRPr="00F53040" w:rsidRDefault="00D606A8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E644B1" w:rsidRPr="00F53040" w:rsidRDefault="00E644B1" w:rsidP="00F53040">
      <w:pPr>
        <w:widowControl/>
        <w:autoSpaceDE/>
        <w:autoSpaceDN/>
        <w:spacing w:after="200" w:line="276" w:lineRule="auto"/>
        <w:rPr>
          <w:rFonts w:eastAsiaTheme="minorEastAsia"/>
          <w:b/>
          <w:bCs/>
          <w:sz w:val="24"/>
          <w:szCs w:val="24"/>
          <w:lang w:val="ru-RU" w:eastAsia="ru-RU"/>
        </w:rPr>
      </w:pPr>
      <w:bookmarkStart w:id="13" w:name="_Toc530998485"/>
      <w:bookmarkEnd w:id="13"/>
    </w:p>
    <w:sectPr w:rsidR="00E644B1" w:rsidRPr="00F53040" w:rsidSect="003706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A8" w:rsidRDefault="002916A8">
      <w:r>
        <w:separator/>
      </w:r>
    </w:p>
  </w:endnote>
  <w:endnote w:type="continuationSeparator" w:id="0">
    <w:p w:rsidR="002916A8" w:rsidRDefault="0029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89047"/>
      <w:docPartObj>
        <w:docPartGallery w:val="Page Numbers (Bottom of Page)"/>
        <w:docPartUnique/>
      </w:docPartObj>
    </w:sdtPr>
    <w:sdtEndPr/>
    <w:sdtContent>
      <w:p w:rsidR="009608B5" w:rsidRDefault="009608B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8B5" w:rsidRDefault="009608B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B5" w:rsidRDefault="009608B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A8" w:rsidRDefault="002916A8">
      <w:r>
        <w:separator/>
      </w:r>
    </w:p>
  </w:footnote>
  <w:footnote w:type="continuationSeparator" w:id="0">
    <w:p w:rsidR="002916A8" w:rsidRDefault="0029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1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37A"/>
    <w:multiLevelType w:val="hybridMultilevel"/>
    <w:tmpl w:val="DA5E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5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6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9" w15:restartNumberingAfterBreak="0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A1301"/>
    <w:multiLevelType w:val="hybridMultilevel"/>
    <w:tmpl w:val="87C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10F7"/>
    <w:rsid w:val="000026EB"/>
    <w:rsid w:val="00050655"/>
    <w:rsid w:val="000A57FB"/>
    <w:rsid w:val="000A6368"/>
    <w:rsid w:val="000A6D89"/>
    <w:rsid w:val="000C5F8F"/>
    <w:rsid w:val="000C74D3"/>
    <w:rsid w:val="000D447B"/>
    <w:rsid w:val="00132F8B"/>
    <w:rsid w:val="00184C9F"/>
    <w:rsid w:val="001A345F"/>
    <w:rsid w:val="001B14ED"/>
    <w:rsid w:val="002916A8"/>
    <w:rsid w:val="002C644B"/>
    <w:rsid w:val="002E067E"/>
    <w:rsid w:val="002F1687"/>
    <w:rsid w:val="00321BC6"/>
    <w:rsid w:val="0035666D"/>
    <w:rsid w:val="0037069D"/>
    <w:rsid w:val="00377DA8"/>
    <w:rsid w:val="00393BB6"/>
    <w:rsid w:val="003A4413"/>
    <w:rsid w:val="003D542E"/>
    <w:rsid w:val="00406041"/>
    <w:rsid w:val="0044000B"/>
    <w:rsid w:val="0045229A"/>
    <w:rsid w:val="00493B26"/>
    <w:rsid w:val="004B6209"/>
    <w:rsid w:val="004C2738"/>
    <w:rsid w:val="00546244"/>
    <w:rsid w:val="00561BF8"/>
    <w:rsid w:val="00566417"/>
    <w:rsid w:val="00575458"/>
    <w:rsid w:val="00615F33"/>
    <w:rsid w:val="006173F8"/>
    <w:rsid w:val="0064047B"/>
    <w:rsid w:val="00682988"/>
    <w:rsid w:val="006A1F13"/>
    <w:rsid w:val="006A3600"/>
    <w:rsid w:val="006E279A"/>
    <w:rsid w:val="00722FEC"/>
    <w:rsid w:val="00757C9A"/>
    <w:rsid w:val="007823FF"/>
    <w:rsid w:val="00794649"/>
    <w:rsid w:val="007B40B0"/>
    <w:rsid w:val="007B760D"/>
    <w:rsid w:val="007E386D"/>
    <w:rsid w:val="00804DB6"/>
    <w:rsid w:val="00824729"/>
    <w:rsid w:val="008333B9"/>
    <w:rsid w:val="00874A11"/>
    <w:rsid w:val="008A4882"/>
    <w:rsid w:val="00922C1E"/>
    <w:rsid w:val="00950E28"/>
    <w:rsid w:val="00952CA3"/>
    <w:rsid w:val="0095584A"/>
    <w:rsid w:val="009608B5"/>
    <w:rsid w:val="009766B1"/>
    <w:rsid w:val="009A657A"/>
    <w:rsid w:val="009D195D"/>
    <w:rsid w:val="00A06561"/>
    <w:rsid w:val="00A15861"/>
    <w:rsid w:val="00A47BE7"/>
    <w:rsid w:val="00A67DFC"/>
    <w:rsid w:val="00AA3380"/>
    <w:rsid w:val="00AB6BF0"/>
    <w:rsid w:val="00AC1B1E"/>
    <w:rsid w:val="00AC3307"/>
    <w:rsid w:val="00AD3479"/>
    <w:rsid w:val="00B063A9"/>
    <w:rsid w:val="00B66879"/>
    <w:rsid w:val="00B97EBF"/>
    <w:rsid w:val="00BA3B20"/>
    <w:rsid w:val="00BA450A"/>
    <w:rsid w:val="00BB59AF"/>
    <w:rsid w:val="00BD029F"/>
    <w:rsid w:val="00BE1E57"/>
    <w:rsid w:val="00C04176"/>
    <w:rsid w:val="00C05E8F"/>
    <w:rsid w:val="00C34B5B"/>
    <w:rsid w:val="00C35771"/>
    <w:rsid w:val="00C54D52"/>
    <w:rsid w:val="00C55676"/>
    <w:rsid w:val="00C66B47"/>
    <w:rsid w:val="00C66BA5"/>
    <w:rsid w:val="00C84496"/>
    <w:rsid w:val="00CF5F11"/>
    <w:rsid w:val="00D606A8"/>
    <w:rsid w:val="00D624B5"/>
    <w:rsid w:val="00D63A8F"/>
    <w:rsid w:val="00D71866"/>
    <w:rsid w:val="00D93289"/>
    <w:rsid w:val="00DA0029"/>
    <w:rsid w:val="00DE76A3"/>
    <w:rsid w:val="00E10A13"/>
    <w:rsid w:val="00E644B1"/>
    <w:rsid w:val="00E722E5"/>
    <w:rsid w:val="00EB55CB"/>
    <w:rsid w:val="00F414CC"/>
    <w:rsid w:val="00F53040"/>
    <w:rsid w:val="00F5443E"/>
    <w:rsid w:val="00F66AC8"/>
    <w:rsid w:val="00F71EA2"/>
    <w:rsid w:val="00F8727D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684E67C-CC68-4C44-847F-3599507E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22E5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22E5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22E5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22E5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722E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paragraph" w:customStyle="1" w:styleId="a7">
    <w:name w:val="список с точками"/>
    <w:basedOn w:val="a"/>
    <w:uiPriority w:val="99"/>
    <w:rsid w:val="00C66B47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4D3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4D3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rsid w:val="002C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22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22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2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2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E722E5"/>
    <w:rPr>
      <w:vertAlign w:val="superscript"/>
    </w:rPr>
  </w:style>
  <w:style w:type="character" w:styleId="af0">
    <w:name w:val="page number"/>
    <w:basedOn w:val="a0"/>
    <w:rsid w:val="00E722E5"/>
  </w:style>
  <w:style w:type="paragraph" w:styleId="af1">
    <w:name w:val="endnote text"/>
    <w:basedOn w:val="a"/>
    <w:link w:val="af2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E722E5"/>
    <w:rPr>
      <w:vertAlign w:val="superscript"/>
    </w:rPr>
  </w:style>
  <w:style w:type="character" w:styleId="af4">
    <w:name w:val="annotation reference"/>
    <w:rsid w:val="00E722E5"/>
    <w:rPr>
      <w:sz w:val="16"/>
      <w:szCs w:val="16"/>
    </w:rPr>
  </w:style>
  <w:style w:type="paragraph" w:styleId="af5">
    <w:name w:val="annotation text"/>
    <w:basedOn w:val="a"/>
    <w:link w:val="af6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722E5"/>
    <w:rPr>
      <w:b/>
      <w:bCs/>
    </w:rPr>
  </w:style>
  <w:style w:type="character" w:customStyle="1" w:styleId="af8">
    <w:name w:val="Тема примечания Знак"/>
    <w:basedOn w:val="af6"/>
    <w:link w:val="af7"/>
    <w:rsid w:val="00E72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rsid w:val="00E722E5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722E5"/>
    <w:rPr>
      <w:rFonts w:ascii="Tahoma" w:eastAsia="Times New Roman" w:hAnsi="Tahoma" w:cs="Times New Roman"/>
      <w:sz w:val="16"/>
      <w:szCs w:val="16"/>
    </w:rPr>
  </w:style>
  <w:style w:type="paragraph" w:styleId="afb">
    <w:name w:val="Normal (Web)"/>
    <w:basedOn w:val="a"/>
    <w:rsid w:val="00E722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qFormat/>
    <w:rsid w:val="00E722E5"/>
    <w:rPr>
      <w:b/>
      <w:bCs/>
    </w:rPr>
  </w:style>
  <w:style w:type="character" w:customStyle="1" w:styleId="apple-style-span">
    <w:name w:val="apple-style-span"/>
    <w:basedOn w:val="a0"/>
    <w:rsid w:val="00E722E5"/>
  </w:style>
  <w:style w:type="paragraph" w:customStyle="1" w:styleId="11">
    <w:name w:val="Абзац списка1"/>
    <w:basedOn w:val="a"/>
    <w:rsid w:val="00E722E5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2">
    <w:name w:val="Обычный1"/>
    <w:rsid w:val="00E722E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1">
    <w:name w:val="Абзац списка2"/>
    <w:basedOn w:val="a"/>
    <w:rsid w:val="00E722E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BodyTextKeep">
    <w:name w:val="Body Text Keep"/>
    <w:basedOn w:val="a3"/>
    <w:link w:val="BodyTextKeepChar"/>
    <w:uiPriority w:val="99"/>
    <w:rsid w:val="00E722E5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E722E5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Body Text 3"/>
    <w:basedOn w:val="a"/>
    <w:link w:val="32"/>
    <w:rsid w:val="00E722E5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22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722E5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E722E5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E722E5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rsid w:val="00E722E5"/>
    <w:rPr>
      <w:rFonts w:ascii="Calibri" w:eastAsia="Calibri" w:hAnsi="Calibri" w:cs="Times New Roman"/>
    </w:rPr>
  </w:style>
  <w:style w:type="character" w:customStyle="1" w:styleId="FontStyle78">
    <w:name w:val="Font Style78"/>
    <w:rsid w:val="00E722E5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styleId="afd">
    <w:name w:val="List Bullet"/>
    <w:basedOn w:val="a"/>
    <w:autoRedefine/>
    <w:rsid w:val="00E722E5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afe">
    <w:name w:val="Body Text Indent"/>
    <w:basedOn w:val="a"/>
    <w:link w:val="aff"/>
    <w:uiPriority w:val="99"/>
    <w:rsid w:val="00E722E5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itle"/>
    <w:aliases w:val="Знак5"/>
    <w:basedOn w:val="a"/>
    <w:next w:val="a"/>
    <w:link w:val="aff1"/>
    <w:qFormat/>
    <w:rsid w:val="00E722E5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aliases w:val="Знак5 Знак"/>
    <w:basedOn w:val="a0"/>
    <w:link w:val="aff0"/>
    <w:rsid w:val="00E722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List 2"/>
    <w:basedOn w:val="a"/>
    <w:uiPriority w:val="99"/>
    <w:rsid w:val="00E722E5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ff2">
    <w:name w:val="List"/>
    <w:basedOn w:val="a"/>
    <w:uiPriority w:val="99"/>
    <w:semiHidden/>
    <w:unhideWhenUsed/>
    <w:rsid w:val="00E722E5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customStyle="1" w:styleId="12-">
    <w:name w:val="12-текст"/>
    <w:basedOn w:val="a"/>
    <w:link w:val="12-0"/>
    <w:qFormat/>
    <w:rsid w:val="00E722E5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character" w:customStyle="1" w:styleId="12-0">
    <w:name w:val="12-текст Знак"/>
    <w:link w:val="12-"/>
    <w:rsid w:val="00E722E5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ff3">
    <w:name w:val="Для таблиц"/>
    <w:basedOn w:val="a"/>
    <w:uiPriority w:val="99"/>
    <w:rsid w:val="00E722E5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styleId="aff4">
    <w:name w:val="No Spacing"/>
    <w:uiPriority w:val="1"/>
    <w:qFormat/>
    <w:rsid w:val="00E7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2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E722E5"/>
  </w:style>
  <w:style w:type="character" w:customStyle="1" w:styleId="apple-converted-space">
    <w:name w:val="apple-converted-space"/>
    <w:basedOn w:val="a0"/>
    <w:rsid w:val="00E722E5"/>
  </w:style>
  <w:style w:type="paragraph" w:customStyle="1" w:styleId="c0">
    <w:name w:val="c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aff5">
    <w:name w:val="Отступ"/>
    <w:basedOn w:val="a"/>
    <w:link w:val="aff6"/>
    <w:qFormat/>
    <w:rsid w:val="00E722E5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f6">
    <w:name w:val="Отступ Знак"/>
    <w:link w:val="aff5"/>
    <w:rsid w:val="00E722E5"/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Список определений"/>
    <w:basedOn w:val="a"/>
    <w:next w:val="a"/>
    <w:rsid w:val="00E722E5"/>
    <w:pPr>
      <w:widowControl/>
      <w:autoSpaceDE/>
      <w:autoSpaceDN/>
      <w:ind w:left="360"/>
    </w:pPr>
    <w:rPr>
      <w:snapToGrid w:val="0"/>
      <w:sz w:val="24"/>
      <w:szCs w:val="20"/>
      <w:lang w:val="ru-RU" w:eastAsia="ru-RU"/>
    </w:rPr>
  </w:style>
  <w:style w:type="paragraph" w:customStyle="1" w:styleId="FR1">
    <w:name w:val="FR1"/>
    <w:rsid w:val="00E722E5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722E5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722E5"/>
    <w:rPr>
      <w:rFonts w:ascii="Calibri" w:eastAsia="Calibri" w:hAnsi="Calibri" w:cs="Times New Roman"/>
      <w:sz w:val="16"/>
      <w:szCs w:val="16"/>
    </w:rPr>
  </w:style>
  <w:style w:type="paragraph" w:customStyle="1" w:styleId="FR2">
    <w:name w:val="FR2"/>
    <w:rsid w:val="00E722E5"/>
    <w:pPr>
      <w:widowControl w:val="0"/>
      <w:spacing w:before="260" w:after="0" w:line="240" w:lineRule="auto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uiPriority w:val="39"/>
    <w:qFormat/>
    <w:rsid w:val="00E722E5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7">
    <w:name w:val="toc 2"/>
    <w:basedOn w:val="a"/>
    <w:uiPriority w:val="39"/>
    <w:qFormat/>
    <w:rsid w:val="00E722E5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E722E5"/>
  </w:style>
  <w:style w:type="table" w:customStyle="1" w:styleId="15">
    <w:name w:val="Сетка таблицы1"/>
    <w:basedOn w:val="a1"/>
    <w:next w:val="ac"/>
    <w:rsid w:val="00E72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basedOn w:val="a"/>
    <w:rsid w:val="00E722E5"/>
    <w:pPr>
      <w:widowControl/>
      <w:autoSpaceDE/>
      <w:autoSpaceDN/>
      <w:spacing w:before="100" w:beforeAutospacing="1" w:after="100" w:afterAutospacing="1"/>
    </w:pPr>
    <w:rPr>
      <w:color w:val="980000"/>
      <w:sz w:val="24"/>
      <w:szCs w:val="24"/>
      <w:lang w:val="ru-RU" w:eastAsia="ru-RU"/>
    </w:rPr>
  </w:style>
  <w:style w:type="character" w:customStyle="1" w:styleId="c12">
    <w:name w:val="c12"/>
    <w:rsid w:val="00E722E5"/>
  </w:style>
  <w:style w:type="paragraph" w:customStyle="1" w:styleId="220">
    <w:name w:val="_ЗАГ_2_2"/>
    <w:basedOn w:val="a"/>
    <w:link w:val="221"/>
    <w:rsid w:val="00E722E5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E722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postbody">
    <w:name w:val="postbody"/>
    <w:rsid w:val="00E722E5"/>
  </w:style>
  <w:style w:type="paragraph" w:styleId="aff8">
    <w:name w:val="TOC Heading"/>
    <w:basedOn w:val="1"/>
    <w:next w:val="a"/>
    <w:uiPriority w:val="39"/>
    <w:unhideWhenUsed/>
    <w:qFormat/>
    <w:rsid w:val="00E722E5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28">
    <w:name w:val="Знак2 Знак Знак Знак Знак Знак Знак Знак Знак"/>
    <w:basedOn w:val="a"/>
    <w:rsid w:val="00E722E5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E722E5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day7">
    <w:name w:val="da y7"/>
    <w:rsid w:val="00E722E5"/>
  </w:style>
  <w:style w:type="paragraph" w:customStyle="1" w:styleId="aff9">
    <w:name w:val="Стиль"/>
    <w:rsid w:val="00E72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c"/>
    <w:uiPriority w:val="59"/>
    <w:rsid w:val="00E72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rsid w:val="00E722E5"/>
    <w:rPr>
      <w:color w:val="3297BA"/>
    </w:rPr>
  </w:style>
  <w:style w:type="paragraph" w:customStyle="1" w:styleId="ConsPlusNonformat">
    <w:name w:val="ConsPlusNonformat"/>
    <w:uiPriority w:val="99"/>
    <w:rsid w:val="00E722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E722E5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table" w:customStyle="1" w:styleId="29">
    <w:name w:val="Сетка таблицы2"/>
    <w:basedOn w:val="a1"/>
    <w:next w:val="ac"/>
    <w:uiPriority w:val="59"/>
    <w:rsid w:val="00E722E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uiPriority w:val="99"/>
    <w:semiHidden/>
    <w:unhideWhenUsed/>
    <w:rsid w:val="00C34B5B"/>
    <w:rPr>
      <w:color w:val="800080" w:themeColor="followedHyperlink"/>
      <w:u w:val="single"/>
    </w:rPr>
  </w:style>
  <w:style w:type="character" w:customStyle="1" w:styleId="17">
    <w:name w:val="Название Знак1"/>
    <w:aliases w:val="Знак5 Знак1"/>
    <w:basedOn w:val="a0"/>
    <w:rsid w:val="00C3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TableNormal1">
    <w:name w:val="Table Normal1"/>
    <w:uiPriority w:val="2"/>
    <w:semiHidden/>
    <w:qFormat/>
    <w:rsid w:val="00C34B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6685-0867-488E-B5B4-A27FF97E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61</cp:revision>
  <dcterms:created xsi:type="dcterms:W3CDTF">2017-03-17T05:37:00Z</dcterms:created>
  <dcterms:modified xsi:type="dcterms:W3CDTF">2019-03-13T10:32:00Z</dcterms:modified>
</cp:coreProperties>
</file>