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5A" w:rsidRPr="00A421A7" w:rsidRDefault="005C0D5A" w:rsidP="00231442">
      <w:pPr>
        <w:widowControl/>
        <w:autoSpaceDE/>
        <w:autoSpaceDN/>
        <w:jc w:val="center"/>
        <w:rPr>
          <w:bCs/>
          <w:lang w:val="ru-RU" w:eastAsia="ru-RU"/>
        </w:rPr>
      </w:pPr>
      <w:bookmarkStart w:id="0" w:name="2_ОП_03_Правоохранительные_и_судебные_ор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Start w:id="4" w:name="ОП_03_Административное_право"/>
      <w:bookmarkEnd w:id="0"/>
      <w:bookmarkEnd w:id="1"/>
      <w:bookmarkEnd w:id="2"/>
      <w:bookmarkEnd w:id="3"/>
      <w:bookmarkEnd w:id="4"/>
    </w:p>
    <w:p w:rsidR="00231442" w:rsidRPr="00A421A7" w:rsidRDefault="00231442" w:rsidP="00231442">
      <w:pPr>
        <w:widowControl/>
        <w:autoSpaceDE/>
        <w:autoSpaceDN/>
        <w:jc w:val="center"/>
        <w:rPr>
          <w:lang w:val="ru-RU" w:eastAsia="ru-RU"/>
        </w:rPr>
      </w:pPr>
      <w:r w:rsidRPr="00A421A7">
        <w:rPr>
          <w:bCs/>
          <w:lang w:val="ru-RU" w:eastAsia="ru-RU"/>
        </w:rPr>
        <w:t>АВТОНОМНАЯ НЕКОМ</w:t>
      </w:r>
      <w:r w:rsidR="00A1130A" w:rsidRPr="00A421A7">
        <w:rPr>
          <w:bCs/>
          <w:lang w:val="ru-RU" w:eastAsia="ru-RU"/>
        </w:rPr>
        <w:t>М</w:t>
      </w:r>
      <w:r w:rsidRPr="00A421A7">
        <w:rPr>
          <w:bCs/>
          <w:lang w:val="ru-RU" w:eastAsia="ru-RU"/>
        </w:rPr>
        <w:t>ЕРЧЕСКАЯ</w:t>
      </w: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A421A7">
        <w:rPr>
          <w:bCs/>
          <w:caps/>
          <w:lang w:val="ru-RU" w:eastAsia="ru-RU"/>
        </w:rPr>
        <w:t>ПРОФЕССИОНАЛЬНАЯ ОБРАЗОВАТЕЛЬНАЯ ОРГАНИЗАЦИЯ</w:t>
      </w: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A421A7">
        <w:rPr>
          <w:bCs/>
          <w:caps/>
          <w:lang w:val="ru-RU" w:eastAsia="ru-RU"/>
        </w:rPr>
        <w:t>«ТОМСКИЙ ЭКОНОМИКО-ЮРИДИЧЕСКИЙ ИНСТИТУТ»</w:t>
      </w: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/>
          <w:lang w:val="ru-RU" w:eastAsia="ru-RU"/>
        </w:rPr>
      </w:pPr>
      <w:r w:rsidRPr="00A421A7">
        <w:rPr>
          <w:b/>
          <w:color w:val="000000"/>
          <w:lang w:val="ru-RU" w:eastAsia="ru-RU"/>
        </w:rPr>
        <w:t>УТВЕРЖДАЮ</w:t>
      </w:r>
    </w:p>
    <w:p w:rsidR="00231442" w:rsidRPr="00A421A7" w:rsidRDefault="00231442" w:rsidP="0023144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A421A7">
        <w:rPr>
          <w:color w:val="000000"/>
          <w:lang w:val="ru-RU" w:eastAsia="ru-RU"/>
        </w:rPr>
        <w:t>Директор АНПОО «ТЭЮИ»</w:t>
      </w:r>
    </w:p>
    <w:p w:rsidR="00231442" w:rsidRPr="00A421A7" w:rsidRDefault="00231442" w:rsidP="0023144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A421A7">
        <w:rPr>
          <w:color w:val="000000"/>
          <w:lang w:val="ru-RU" w:eastAsia="ru-RU"/>
        </w:rPr>
        <w:t>___________________/В.Г. Новокшонова</w:t>
      </w:r>
    </w:p>
    <w:p w:rsidR="00231442" w:rsidRPr="00A421A7" w:rsidRDefault="00231442" w:rsidP="0023144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A421A7">
        <w:rPr>
          <w:color w:val="000000"/>
          <w:lang w:val="ru-RU" w:eastAsia="ru-RU"/>
        </w:rPr>
        <w:t xml:space="preserve">« </w:t>
      </w:r>
      <w:r w:rsidR="00333E23" w:rsidRPr="00A421A7">
        <w:rPr>
          <w:color w:val="000000"/>
          <w:lang w:val="ru-RU" w:eastAsia="ru-RU"/>
        </w:rPr>
        <w:t>28</w:t>
      </w:r>
      <w:r w:rsidRPr="00A421A7">
        <w:rPr>
          <w:color w:val="000000"/>
          <w:lang w:val="ru-RU" w:eastAsia="ru-RU"/>
        </w:rPr>
        <w:t xml:space="preserve"> »</w:t>
      </w:r>
      <w:r w:rsidR="002F1EF9" w:rsidRPr="00A421A7">
        <w:rPr>
          <w:color w:val="000000"/>
          <w:lang w:val="ru-RU" w:eastAsia="ru-RU"/>
        </w:rPr>
        <w:t xml:space="preserve"> </w:t>
      </w:r>
      <w:r w:rsidR="00333E23" w:rsidRPr="00A421A7">
        <w:rPr>
          <w:color w:val="000000"/>
          <w:lang w:val="ru-RU" w:eastAsia="ru-RU"/>
        </w:rPr>
        <w:t>июня</w:t>
      </w:r>
      <w:r w:rsidR="002F1EF9" w:rsidRPr="00A421A7">
        <w:rPr>
          <w:color w:val="000000"/>
          <w:lang w:val="ru-RU" w:eastAsia="ru-RU"/>
        </w:rPr>
        <w:t xml:space="preserve"> </w:t>
      </w:r>
      <w:r w:rsidRPr="00A421A7">
        <w:rPr>
          <w:color w:val="000000"/>
          <w:lang w:val="ru-RU" w:eastAsia="ru-RU"/>
        </w:rPr>
        <w:t>201</w:t>
      </w:r>
      <w:r w:rsidR="00333E23" w:rsidRPr="00A421A7">
        <w:rPr>
          <w:color w:val="000000"/>
          <w:lang w:val="ru-RU" w:eastAsia="ru-RU"/>
        </w:rPr>
        <w:t>8</w:t>
      </w:r>
      <w:r w:rsidRPr="00A421A7">
        <w:rPr>
          <w:color w:val="000000"/>
          <w:lang w:val="ru-RU" w:eastAsia="ru-RU"/>
        </w:rPr>
        <w:t xml:space="preserve"> г.</w:t>
      </w:r>
    </w:p>
    <w:p w:rsidR="00231442" w:rsidRPr="00A421A7" w:rsidRDefault="00231442" w:rsidP="0023144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A421A7">
        <w:rPr>
          <w:b/>
          <w:bCs/>
          <w:caps/>
          <w:lang w:val="ru-RU" w:eastAsia="ru-RU"/>
        </w:rPr>
        <w:t>РАБОЧАЯ ПРОГРАММа</w:t>
      </w:r>
    </w:p>
    <w:p w:rsidR="00231442" w:rsidRPr="00A421A7" w:rsidRDefault="00231442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A421A7">
        <w:rPr>
          <w:b/>
          <w:bCs/>
          <w:caps/>
          <w:lang w:val="ru-RU" w:eastAsia="ru-RU"/>
        </w:rPr>
        <w:t>УЧЕБНОЙ ДИСЦИПЛИНЫ</w:t>
      </w:r>
    </w:p>
    <w:p w:rsidR="00231442" w:rsidRPr="00A421A7" w:rsidRDefault="002F1EF9" w:rsidP="0023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A421A7">
        <w:rPr>
          <w:caps/>
          <w:lang w:val="ru-RU" w:eastAsia="ru-RU"/>
        </w:rPr>
        <w:t xml:space="preserve">ОП.03 </w:t>
      </w:r>
      <w:r w:rsidR="00231442" w:rsidRPr="00A421A7">
        <w:rPr>
          <w:caps/>
          <w:lang w:val="ru-RU" w:eastAsia="ru-RU"/>
        </w:rPr>
        <w:t>ПРАВООХРАНИТЕЛЬНЫЕ И СУДЕБНЫЕ ОРГАНЫ</w:t>
      </w:r>
    </w:p>
    <w:p w:rsidR="00231442" w:rsidRPr="00A421A7" w:rsidRDefault="002F1EF9" w:rsidP="00231442">
      <w:pPr>
        <w:widowControl/>
        <w:autoSpaceDE/>
        <w:autoSpaceDN/>
        <w:spacing w:after="5" w:line="261" w:lineRule="auto"/>
        <w:jc w:val="center"/>
        <w:rPr>
          <w:color w:val="000000"/>
          <w:lang w:val="ru-RU" w:eastAsia="ru-RU"/>
        </w:rPr>
      </w:pPr>
      <w:r w:rsidRPr="00A421A7">
        <w:rPr>
          <w:color w:val="000000"/>
          <w:lang w:val="ru-RU" w:eastAsia="ru-RU"/>
        </w:rPr>
        <w:t>специальность</w:t>
      </w:r>
      <w:r w:rsidR="00231442" w:rsidRPr="00A421A7">
        <w:rPr>
          <w:color w:val="000000"/>
          <w:lang w:val="ru-RU" w:eastAsia="ru-RU"/>
        </w:rPr>
        <w:t xml:space="preserve"> 40.02.0</w:t>
      </w:r>
      <w:r w:rsidRPr="00A421A7">
        <w:rPr>
          <w:color w:val="000000"/>
          <w:lang w:val="ru-RU" w:eastAsia="ru-RU"/>
        </w:rPr>
        <w:t>3</w:t>
      </w:r>
      <w:r w:rsidR="00231442" w:rsidRPr="00A421A7">
        <w:rPr>
          <w:color w:val="000000"/>
          <w:lang w:val="ru-RU" w:eastAsia="ru-RU"/>
        </w:rPr>
        <w:t xml:space="preserve"> Право</w:t>
      </w:r>
      <w:r w:rsidRPr="00A421A7">
        <w:rPr>
          <w:color w:val="000000"/>
          <w:lang w:val="ru-RU" w:eastAsia="ru-RU"/>
        </w:rPr>
        <w:t xml:space="preserve"> и судебное администрирование</w:t>
      </w:r>
    </w:p>
    <w:p w:rsidR="002F1EF9" w:rsidRPr="00A421A7" w:rsidRDefault="002F1EF9" w:rsidP="00231442">
      <w:pPr>
        <w:widowControl/>
        <w:autoSpaceDE/>
        <w:autoSpaceDN/>
        <w:spacing w:after="5" w:line="261" w:lineRule="auto"/>
        <w:jc w:val="center"/>
        <w:rPr>
          <w:color w:val="000000"/>
          <w:lang w:val="ru-RU" w:eastAsia="ru-RU"/>
        </w:rPr>
      </w:pPr>
      <w:r w:rsidRPr="00A421A7">
        <w:rPr>
          <w:color w:val="000000"/>
          <w:lang w:val="ru-RU" w:eastAsia="ru-RU"/>
        </w:rPr>
        <w:t xml:space="preserve">квалификация: </w:t>
      </w:r>
      <w:r w:rsidR="00A13A41">
        <w:rPr>
          <w:color w:val="000000"/>
          <w:lang w:val="ru-RU" w:eastAsia="ru-RU"/>
        </w:rPr>
        <w:t>специалист по судебному администрированию</w:t>
      </w:r>
    </w:p>
    <w:p w:rsidR="00231442" w:rsidRPr="00A421A7" w:rsidRDefault="00231442" w:rsidP="00231442">
      <w:pPr>
        <w:widowControl/>
        <w:autoSpaceDE/>
        <w:autoSpaceDN/>
        <w:jc w:val="center"/>
        <w:outlineLvl w:val="0"/>
        <w:rPr>
          <w:lang w:val="ru-RU" w:eastAsia="ru-RU"/>
        </w:rPr>
      </w:pPr>
      <w:bookmarkStart w:id="5" w:name="_Toc1817859"/>
      <w:r w:rsidRPr="00A421A7">
        <w:rPr>
          <w:lang w:val="ru-RU" w:eastAsia="ru-RU"/>
        </w:rPr>
        <w:t>Форма обучения: очная, заочная</w:t>
      </w:r>
      <w:bookmarkEnd w:id="5"/>
    </w:p>
    <w:p w:rsidR="00231442" w:rsidRPr="00A421A7" w:rsidRDefault="00231442" w:rsidP="00231442">
      <w:pPr>
        <w:widowControl/>
        <w:autoSpaceDE/>
        <w:autoSpaceDN/>
        <w:jc w:val="center"/>
        <w:rPr>
          <w:lang w:val="ru-RU" w:eastAsia="ru-RU"/>
        </w:rPr>
      </w:pPr>
      <w:r w:rsidRPr="00A421A7">
        <w:rPr>
          <w:lang w:val="ru-RU" w:eastAsia="ru-RU"/>
        </w:rPr>
        <w:t>Базовая подготовка</w:t>
      </w:r>
    </w:p>
    <w:p w:rsidR="00231442" w:rsidRPr="00A421A7" w:rsidRDefault="00231442" w:rsidP="00231442">
      <w:pPr>
        <w:widowControl/>
        <w:autoSpaceDE/>
        <w:autoSpaceDN/>
        <w:jc w:val="center"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jc w:val="center"/>
        <w:rPr>
          <w:lang w:val="ru-RU" w:eastAsia="ru-RU"/>
        </w:rPr>
      </w:pPr>
      <w:r w:rsidRPr="00A421A7">
        <w:rPr>
          <w:lang w:val="ru-RU" w:eastAsia="ru-RU"/>
        </w:rPr>
        <w:t>Томск 201</w:t>
      </w:r>
      <w:r w:rsidR="00333E23" w:rsidRPr="00A421A7">
        <w:rPr>
          <w:lang w:val="ru-RU" w:eastAsia="ru-RU"/>
        </w:rPr>
        <w:t>8</w:t>
      </w:r>
      <w:r w:rsidRPr="00A421A7">
        <w:rPr>
          <w:lang w:val="ru-RU" w:eastAsia="ru-RU"/>
        </w:rPr>
        <w:t xml:space="preserve"> </w:t>
      </w: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highlight w:val="yellow"/>
          <w:lang w:val="ru-RU" w:eastAsia="ru-RU"/>
        </w:rPr>
      </w:pPr>
      <w:r w:rsidRPr="00A421A7">
        <w:rPr>
          <w:b/>
          <w:highlight w:val="yellow"/>
          <w:lang w:val="ru-RU" w:eastAsia="ru-RU"/>
        </w:rPr>
        <w:br w:type="page"/>
      </w:r>
    </w:p>
    <w:p w:rsidR="00231442" w:rsidRPr="00A421A7" w:rsidRDefault="00231442" w:rsidP="002F1EF9">
      <w:pPr>
        <w:widowControl/>
        <w:autoSpaceDE/>
        <w:autoSpaceDN/>
        <w:spacing w:after="5" w:line="261" w:lineRule="auto"/>
        <w:jc w:val="both"/>
        <w:rPr>
          <w:color w:val="000000"/>
          <w:lang w:val="ru-RU" w:eastAsia="ru-RU"/>
        </w:rPr>
      </w:pPr>
      <w:r w:rsidRPr="00A421A7">
        <w:rPr>
          <w:color w:val="000000"/>
          <w:lang w:val="ru-RU" w:eastAsia="ru-RU"/>
        </w:rPr>
        <w:lastRenderedPageBreak/>
        <w:t>Рабочая программа составлена на основе требований Федерального государственного</w:t>
      </w:r>
      <w:r w:rsidR="002F1EF9" w:rsidRPr="00A421A7">
        <w:rPr>
          <w:color w:val="000000"/>
          <w:lang w:val="ru-RU" w:eastAsia="ru-RU"/>
        </w:rPr>
        <w:t xml:space="preserve"> </w:t>
      </w:r>
      <w:r w:rsidRPr="00A421A7">
        <w:rPr>
          <w:color w:val="000000"/>
          <w:lang w:val="ru-RU" w:eastAsia="ru-RU"/>
        </w:rPr>
        <w:t>образовательного стандарта</w:t>
      </w:r>
      <w:r w:rsidR="002F1EF9" w:rsidRPr="00A421A7">
        <w:rPr>
          <w:color w:val="000000"/>
          <w:lang w:val="ru-RU" w:eastAsia="ru-RU"/>
        </w:rPr>
        <w:t xml:space="preserve"> </w:t>
      </w:r>
      <w:r w:rsidRPr="00A421A7">
        <w:rPr>
          <w:color w:val="000000"/>
          <w:lang w:val="ru-RU" w:eastAsia="ru-RU"/>
        </w:rPr>
        <w:t>среднего профессионального образования по специальности 40.02.0</w:t>
      </w:r>
      <w:r w:rsidR="002F1EF9" w:rsidRPr="00A421A7">
        <w:rPr>
          <w:color w:val="000000"/>
          <w:lang w:val="ru-RU" w:eastAsia="ru-RU"/>
        </w:rPr>
        <w:t>3</w:t>
      </w:r>
      <w:r w:rsidRPr="00A421A7">
        <w:rPr>
          <w:color w:val="000000"/>
          <w:lang w:val="ru-RU" w:eastAsia="ru-RU"/>
        </w:rPr>
        <w:t xml:space="preserve"> «</w:t>
      </w:r>
      <w:r w:rsidR="002F1EF9" w:rsidRPr="00A421A7">
        <w:rPr>
          <w:color w:val="000000"/>
          <w:lang w:val="ru-RU" w:eastAsia="ru-RU"/>
        </w:rPr>
        <w:t>Право и судебное администрирование</w:t>
      </w:r>
      <w:r w:rsidRPr="00A421A7">
        <w:rPr>
          <w:color w:val="000000"/>
          <w:lang w:val="ru-RU" w:eastAsia="ru-RU"/>
        </w:rPr>
        <w:t>», утвержденного приказом Министерства образования и науки Российской Федерации 12 мая 2014 г. № 5</w:t>
      </w:r>
      <w:r w:rsidR="002F1EF9" w:rsidRPr="00A421A7">
        <w:rPr>
          <w:color w:val="000000"/>
          <w:lang w:val="ru-RU" w:eastAsia="ru-RU"/>
        </w:rPr>
        <w:t>13</w:t>
      </w:r>
      <w:r w:rsidRPr="00A421A7">
        <w:rPr>
          <w:color w:val="000000"/>
          <w:lang w:val="ru-RU" w:eastAsia="ru-RU"/>
        </w:rPr>
        <w:t xml:space="preserve">, рабочего учебного плана, утвержденного педагогическим советом ТЭЮИ </w:t>
      </w:r>
      <w:r w:rsidR="00333E23" w:rsidRPr="00A421A7">
        <w:rPr>
          <w:color w:val="000000"/>
          <w:lang w:val="ru-RU" w:eastAsia="ru-RU"/>
        </w:rPr>
        <w:t>28</w:t>
      </w:r>
      <w:r w:rsidR="002F1EF9" w:rsidRPr="00A421A7">
        <w:rPr>
          <w:color w:val="000000"/>
          <w:lang w:val="ru-RU" w:eastAsia="ru-RU"/>
        </w:rPr>
        <w:t xml:space="preserve"> июня </w:t>
      </w:r>
      <w:r w:rsidRPr="00A421A7">
        <w:rPr>
          <w:color w:val="000000"/>
          <w:lang w:val="ru-RU" w:eastAsia="ru-RU"/>
        </w:rPr>
        <w:t>201</w:t>
      </w:r>
      <w:r w:rsidR="00333E23" w:rsidRPr="00A421A7">
        <w:rPr>
          <w:color w:val="000000"/>
          <w:lang w:val="ru-RU" w:eastAsia="ru-RU"/>
        </w:rPr>
        <w:t>8</w:t>
      </w:r>
      <w:r w:rsidRPr="00A421A7">
        <w:rPr>
          <w:color w:val="000000"/>
          <w:lang w:val="ru-RU" w:eastAsia="ru-RU"/>
        </w:rPr>
        <w:t xml:space="preserve"> г. протокол № </w:t>
      </w:r>
      <w:r w:rsidR="00333E23" w:rsidRPr="00A421A7">
        <w:rPr>
          <w:color w:val="000000"/>
          <w:lang w:val="ru-RU" w:eastAsia="ru-RU"/>
        </w:rPr>
        <w:t>13</w:t>
      </w:r>
      <w:r w:rsidRPr="00A421A7">
        <w:rPr>
          <w:color w:val="000000"/>
          <w:lang w:val="ru-RU" w:eastAsia="ru-RU"/>
        </w:rPr>
        <w:t xml:space="preserve">. </w:t>
      </w:r>
    </w:p>
    <w:p w:rsidR="00231442" w:rsidRPr="00A421A7" w:rsidRDefault="00231442" w:rsidP="00231442">
      <w:pPr>
        <w:widowControl/>
        <w:autoSpaceDE/>
        <w:autoSpaceDN/>
        <w:spacing w:line="256" w:lineRule="auto"/>
        <w:ind w:firstLine="709"/>
        <w:jc w:val="both"/>
        <w:rPr>
          <w:color w:val="000000"/>
          <w:lang w:val="ru-RU" w:eastAsia="ru-RU"/>
        </w:rPr>
      </w:pPr>
      <w:r w:rsidRPr="00A421A7">
        <w:rPr>
          <w:color w:val="000000"/>
          <w:lang w:val="ru-RU" w:eastAsia="ru-RU"/>
        </w:rPr>
        <w:t xml:space="preserve"> </w:t>
      </w:r>
    </w:p>
    <w:p w:rsidR="00231442" w:rsidRPr="00A421A7" w:rsidRDefault="00231442" w:rsidP="00231442">
      <w:pPr>
        <w:widowControl/>
        <w:autoSpaceDE/>
        <w:autoSpaceDN/>
        <w:spacing w:line="256" w:lineRule="auto"/>
        <w:ind w:firstLine="709"/>
        <w:jc w:val="both"/>
        <w:rPr>
          <w:color w:val="000000"/>
          <w:lang w:val="ru-RU" w:eastAsia="ru-RU"/>
        </w:rPr>
      </w:pPr>
    </w:p>
    <w:p w:rsidR="00231442" w:rsidRPr="00A421A7" w:rsidRDefault="00231442" w:rsidP="00231442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lang w:val="ru-RU" w:eastAsia="ru-RU"/>
        </w:rPr>
      </w:pPr>
      <w:bookmarkStart w:id="6" w:name="_Toc1817860"/>
      <w:r w:rsidRPr="00A421A7">
        <w:rPr>
          <w:b/>
          <w:lang w:val="ru-RU" w:eastAsia="ru-RU"/>
        </w:rPr>
        <w:t>Рабочая программа обсуждена и одобрена на заседании педагогического совета</w:t>
      </w:r>
      <w:bookmarkEnd w:id="6"/>
      <w:r w:rsidR="002F1EF9" w:rsidRPr="00A421A7">
        <w:rPr>
          <w:b/>
          <w:lang w:val="ru-RU" w:eastAsia="ru-RU"/>
        </w:rPr>
        <w:t xml:space="preserve"> </w:t>
      </w:r>
    </w:p>
    <w:p w:rsidR="00231442" w:rsidRPr="00A421A7" w:rsidRDefault="00231442" w:rsidP="00231442">
      <w:pPr>
        <w:widowControl/>
        <w:autoSpaceDE/>
        <w:autoSpaceDN/>
        <w:rPr>
          <w:lang w:val="ru-RU" w:eastAsia="ru-RU"/>
        </w:rPr>
      </w:pPr>
      <w:r w:rsidRPr="00A421A7">
        <w:rPr>
          <w:lang w:val="ru-RU" w:eastAsia="ru-RU"/>
        </w:rPr>
        <w:t xml:space="preserve">Протокол № </w:t>
      </w:r>
      <w:r w:rsidR="00333E23" w:rsidRPr="00A421A7">
        <w:rPr>
          <w:lang w:val="ru-RU" w:eastAsia="ru-RU"/>
        </w:rPr>
        <w:t>14</w:t>
      </w:r>
      <w:r w:rsidRPr="00A421A7">
        <w:rPr>
          <w:lang w:val="ru-RU" w:eastAsia="ru-RU"/>
        </w:rPr>
        <w:t xml:space="preserve"> от </w:t>
      </w:r>
      <w:r w:rsidR="00333E23" w:rsidRPr="00A421A7">
        <w:rPr>
          <w:lang w:val="ru-RU" w:eastAsia="ru-RU"/>
        </w:rPr>
        <w:t>28</w:t>
      </w:r>
      <w:r w:rsidRPr="00A421A7">
        <w:rPr>
          <w:lang w:val="ru-RU" w:eastAsia="ru-RU"/>
        </w:rPr>
        <w:t xml:space="preserve"> </w:t>
      </w:r>
      <w:r w:rsidR="00333E23" w:rsidRPr="00A421A7">
        <w:rPr>
          <w:lang w:val="ru-RU" w:eastAsia="ru-RU"/>
        </w:rPr>
        <w:t>июня</w:t>
      </w:r>
      <w:r w:rsidR="002F1EF9" w:rsidRPr="00A421A7">
        <w:rPr>
          <w:lang w:val="ru-RU" w:eastAsia="ru-RU"/>
        </w:rPr>
        <w:t xml:space="preserve"> </w:t>
      </w:r>
      <w:r w:rsidRPr="00A421A7">
        <w:rPr>
          <w:lang w:val="ru-RU" w:eastAsia="ru-RU"/>
        </w:rPr>
        <w:t>201</w:t>
      </w:r>
      <w:r w:rsidR="00333E23" w:rsidRPr="00A421A7">
        <w:rPr>
          <w:lang w:val="ru-RU" w:eastAsia="ru-RU"/>
        </w:rPr>
        <w:t>8</w:t>
      </w:r>
      <w:r w:rsidRPr="00A421A7">
        <w:rPr>
          <w:lang w:val="ru-RU" w:eastAsia="ru-RU"/>
        </w:rPr>
        <w:t xml:space="preserve"> г. </w:t>
      </w:r>
    </w:p>
    <w:p w:rsidR="00231442" w:rsidRPr="00A421A7" w:rsidRDefault="00231442" w:rsidP="00231442">
      <w:pPr>
        <w:widowControl/>
        <w:autoSpaceDE/>
        <w:autoSpaceDN/>
        <w:rPr>
          <w:highlight w:val="yellow"/>
          <w:lang w:val="ru-RU" w:eastAsia="ru-RU"/>
        </w:rPr>
      </w:pPr>
    </w:p>
    <w:p w:rsidR="00231442" w:rsidRPr="00A421A7" w:rsidRDefault="00231442" w:rsidP="00231442">
      <w:pPr>
        <w:widowControl/>
        <w:autoSpaceDE/>
        <w:autoSpaceDN/>
        <w:rPr>
          <w:lang w:val="ru-RU" w:eastAsia="ru-RU"/>
        </w:rPr>
      </w:pPr>
      <w:r w:rsidRPr="00A421A7">
        <w:rPr>
          <w:lang w:val="ru-RU" w:eastAsia="ru-RU"/>
        </w:rPr>
        <w:t>Председатель</w:t>
      </w:r>
      <w:r w:rsidR="002F1EF9" w:rsidRPr="00A421A7">
        <w:rPr>
          <w:lang w:val="ru-RU" w:eastAsia="ru-RU"/>
        </w:rPr>
        <w:t xml:space="preserve"> </w:t>
      </w:r>
    </w:p>
    <w:p w:rsidR="00231442" w:rsidRPr="00A421A7" w:rsidRDefault="00231442" w:rsidP="00231442">
      <w:pPr>
        <w:widowControl/>
        <w:autoSpaceDE/>
        <w:autoSpaceDN/>
        <w:rPr>
          <w:lang w:val="ru-RU" w:eastAsia="ru-RU"/>
        </w:rPr>
      </w:pPr>
      <w:r w:rsidRPr="00A421A7">
        <w:rPr>
          <w:lang w:val="ru-RU" w:eastAsia="ru-RU"/>
        </w:rPr>
        <w:t>педагогического совета</w:t>
      </w:r>
      <w:r w:rsidR="002F1EF9" w:rsidRPr="00A421A7">
        <w:rPr>
          <w:lang w:val="ru-RU" w:eastAsia="ru-RU"/>
        </w:rPr>
        <w:t xml:space="preserve"> </w:t>
      </w:r>
      <w:r w:rsidRPr="00A421A7">
        <w:rPr>
          <w:lang w:val="ru-RU" w:eastAsia="ru-RU"/>
        </w:rPr>
        <w:t xml:space="preserve">________________ Новокшонова В.Г. </w:t>
      </w:r>
    </w:p>
    <w:p w:rsidR="00231442" w:rsidRPr="00A421A7" w:rsidRDefault="00231442" w:rsidP="00231442">
      <w:pPr>
        <w:widowControl/>
        <w:autoSpaceDE/>
        <w:autoSpaceDN/>
        <w:rPr>
          <w:lang w:val="ru-RU" w:eastAsia="ru-RU"/>
        </w:rPr>
      </w:pPr>
    </w:p>
    <w:p w:rsidR="00231442" w:rsidRPr="00A421A7" w:rsidRDefault="00231442" w:rsidP="00143654">
      <w:pPr>
        <w:widowControl/>
        <w:autoSpaceDE/>
        <w:autoSpaceDN/>
        <w:jc w:val="center"/>
        <w:rPr>
          <w:bCs/>
          <w:lang w:val="ru-RU" w:eastAsia="ru-RU"/>
        </w:rPr>
      </w:pPr>
    </w:p>
    <w:p w:rsidR="00143654" w:rsidRPr="00A421A7" w:rsidRDefault="00143654" w:rsidP="00686F38">
      <w:pPr>
        <w:pStyle w:val="a3"/>
        <w:spacing w:before="76"/>
        <w:ind w:left="101" w:right="35"/>
        <w:jc w:val="center"/>
        <w:rPr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rPr>
          <w:i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spacing w:before="9"/>
        <w:rPr>
          <w:i/>
          <w:sz w:val="22"/>
          <w:szCs w:val="22"/>
          <w:lang w:val="ru-RU"/>
        </w:rPr>
      </w:pPr>
    </w:p>
    <w:p w:rsidR="00686F38" w:rsidRPr="008710BF" w:rsidRDefault="00686F38" w:rsidP="00686F38">
      <w:pPr>
        <w:jc w:val="right"/>
        <w:rPr>
          <w:lang w:val="ru-RU"/>
        </w:rPr>
        <w:sectPr w:rsidR="00686F38" w:rsidRPr="008710BF">
          <w:footerReference w:type="default" r:id="rId8"/>
          <w:type w:val="continuous"/>
          <w:pgSz w:w="11910" w:h="16840"/>
          <w:pgMar w:top="640" w:right="860" w:bottom="920" w:left="800" w:header="720" w:footer="720" w:gutter="0"/>
          <w:cols w:space="720"/>
        </w:sectPr>
      </w:pPr>
    </w:p>
    <w:p w:rsidR="00686F38" w:rsidRPr="00A421A7" w:rsidRDefault="00686F38" w:rsidP="00686F38">
      <w:pPr>
        <w:pStyle w:val="1"/>
        <w:spacing w:before="74"/>
        <w:ind w:left="4308" w:right="3528"/>
        <w:jc w:val="center"/>
        <w:rPr>
          <w:sz w:val="22"/>
          <w:szCs w:val="22"/>
        </w:rPr>
      </w:pPr>
      <w:bookmarkStart w:id="7" w:name="_Toc1817861"/>
      <w:r w:rsidRPr="00A421A7">
        <w:rPr>
          <w:sz w:val="22"/>
          <w:szCs w:val="22"/>
        </w:rPr>
        <w:lastRenderedPageBreak/>
        <w:t>СОДЕРЖАНИЕ</w:t>
      </w:r>
      <w:bookmarkEnd w:id="7"/>
    </w:p>
    <w:p w:rsidR="00686F38" w:rsidRPr="00A421A7" w:rsidRDefault="00686F38" w:rsidP="00686F38">
      <w:pPr>
        <w:pStyle w:val="a3"/>
        <w:spacing w:before="9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en-US" w:eastAsia="en-US"/>
        </w:rPr>
        <w:id w:val="1081492807"/>
        <w:docPartObj>
          <w:docPartGallery w:val="Table of Contents"/>
          <w:docPartUnique/>
        </w:docPartObj>
      </w:sdtPr>
      <w:sdtEndPr/>
      <w:sdtContent>
        <w:p w:rsidR="00A421A7" w:rsidRPr="00A421A7" w:rsidRDefault="00A421A7">
          <w:pPr>
            <w:pStyle w:val="af"/>
            <w:rPr>
              <w:rFonts w:ascii="Times New Roman" w:hAnsi="Times New Roman" w:cs="Times New Roman"/>
              <w:sz w:val="22"/>
              <w:szCs w:val="22"/>
            </w:rPr>
          </w:pPr>
        </w:p>
        <w:p w:rsidR="00A421A7" w:rsidRPr="00A421A7" w:rsidRDefault="00A421A7" w:rsidP="00A421A7">
          <w:pPr>
            <w:pStyle w:val="11"/>
            <w:tabs>
              <w:tab w:val="right" w:leader="dot" w:pos="1040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val="ru-RU" w:eastAsia="ru-RU"/>
            </w:rPr>
          </w:pPr>
          <w:r w:rsidRPr="00A421A7">
            <w:rPr>
              <w:sz w:val="22"/>
              <w:szCs w:val="22"/>
            </w:rPr>
            <w:fldChar w:fldCharType="begin"/>
          </w:r>
          <w:r w:rsidRPr="00A421A7">
            <w:rPr>
              <w:sz w:val="22"/>
              <w:szCs w:val="22"/>
            </w:rPr>
            <w:instrText xml:space="preserve"> TOC \o "1-3" \h \z \u </w:instrText>
          </w:r>
          <w:r w:rsidRPr="00A421A7">
            <w:rPr>
              <w:sz w:val="22"/>
              <w:szCs w:val="22"/>
            </w:rPr>
            <w:fldChar w:fldCharType="separate"/>
          </w:r>
        </w:p>
        <w:p w:rsidR="00A421A7" w:rsidRPr="00A421A7" w:rsidRDefault="00B14EDB" w:rsidP="00A421A7">
          <w:pPr>
            <w:pStyle w:val="11"/>
            <w:tabs>
              <w:tab w:val="right" w:leader="dot" w:pos="10400"/>
            </w:tabs>
            <w:ind w:left="426"/>
            <w:rPr>
              <w:rFonts w:eastAsiaTheme="minorEastAsia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817862" w:history="1">
            <w:r w:rsidR="00A421A7" w:rsidRPr="00A421A7">
              <w:rPr>
                <w:rStyle w:val="a8"/>
                <w:b w:val="0"/>
                <w:noProof/>
                <w:sz w:val="22"/>
                <w:szCs w:val="22"/>
                <w:lang w:val="ru-RU"/>
              </w:rPr>
              <w:t>1. ПАСПОРТ РАБОЧЕЙ ПРОГРАММЫ УЧЕБНОЙ ДИСЦИПЛИНЫ</w: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instrText xml:space="preserve"> PAGEREF _Toc1817862 \h </w:instrTex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7279FA">
              <w:rPr>
                <w:b w:val="0"/>
                <w:noProof/>
                <w:webHidden/>
                <w:sz w:val="22"/>
                <w:szCs w:val="22"/>
              </w:rPr>
              <w:t>4</w: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421A7" w:rsidRPr="00A421A7" w:rsidRDefault="00B14EDB" w:rsidP="00A421A7">
          <w:pPr>
            <w:pStyle w:val="11"/>
            <w:tabs>
              <w:tab w:val="right" w:leader="dot" w:pos="10400"/>
            </w:tabs>
            <w:ind w:left="426"/>
            <w:rPr>
              <w:rFonts w:eastAsiaTheme="minorEastAsia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817866" w:history="1">
            <w:r w:rsidR="00A421A7" w:rsidRPr="00A421A7">
              <w:rPr>
                <w:rStyle w:val="a8"/>
                <w:b w:val="0"/>
                <w:noProof/>
                <w:sz w:val="22"/>
                <w:szCs w:val="22"/>
                <w:lang w:val="ru-RU"/>
              </w:rPr>
              <w:t>2. СТРУКТУРА И СОДЕРЖАНИЕ УЧЕБНОЙ</w:t>
            </w:r>
            <w:r w:rsidR="00A421A7" w:rsidRPr="00A421A7">
              <w:rPr>
                <w:rStyle w:val="a8"/>
                <w:b w:val="0"/>
                <w:noProof/>
                <w:spacing w:val="-25"/>
                <w:sz w:val="22"/>
                <w:szCs w:val="22"/>
                <w:lang w:val="ru-RU"/>
              </w:rPr>
              <w:t xml:space="preserve"> </w:t>
            </w:r>
            <w:r w:rsidR="00A421A7" w:rsidRPr="00A421A7">
              <w:rPr>
                <w:rStyle w:val="a8"/>
                <w:b w:val="0"/>
                <w:noProof/>
                <w:sz w:val="22"/>
                <w:szCs w:val="22"/>
                <w:lang w:val="ru-RU"/>
              </w:rPr>
              <w:t>ДИСЦИПЛИНЫ</w: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instrText xml:space="preserve"> PAGEREF _Toc1817866 \h </w:instrTex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7279FA">
              <w:rPr>
                <w:b w:val="0"/>
                <w:noProof/>
                <w:webHidden/>
                <w:sz w:val="22"/>
                <w:szCs w:val="22"/>
              </w:rPr>
              <w:t>6</w: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421A7" w:rsidRPr="00A421A7" w:rsidRDefault="00B14EDB" w:rsidP="00A421A7">
          <w:pPr>
            <w:pStyle w:val="11"/>
            <w:tabs>
              <w:tab w:val="right" w:leader="dot" w:pos="10400"/>
            </w:tabs>
            <w:ind w:left="426"/>
            <w:rPr>
              <w:rFonts w:eastAsiaTheme="minorEastAsia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817869" w:history="1">
            <w:r w:rsidR="00A421A7" w:rsidRPr="00A421A7">
              <w:rPr>
                <w:rStyle w:val="a8"/>
                <w:b w:val="0"/>
                <w:noProof/>
                <w:sz w:val="22"/>
                <w:szCs w:val="22"/>
                <w:lang w:val="ru-RU"/>
              </w:rPr>
              <w:t>3. УСЛОВИЯ РЕАЛИЗАЦИИ РАБОЧЕЙ ПРОГРАММЫ УЧЕБНОЙ ДИСЦИПЛИНЫ</w: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instrText xml:space="preserve"> PAGEREF _Toc1817869 \h </w:instrTex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7279FA">
              <w:rPr>
                <w:b w:val="0"/>
                <w:noProof/>
                <w:webHidden/>
                <w:sz w:val="22"/>
                <w:szCs w:val="22"/>
              </w:rPr>
              <w:t>12</w: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421A7" w:rsidRPr="00A421A7" w:rsidRDefault="00B14EDB" w:rsidP="00A421A7">
          <w:pPr>
            <w:pStyle w:val="11"/>
            <w:tabs>
              <w:tab w:val="right" w:leader="dot" w:pos="10400"/>
            </w:tabs>
            <w:ind w:left="426"/>
            <w:rPr>
              <w:rFonts w:eastAsiaTheme="minorEastAsia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1817873" w:history="1">
            <w:r w:rsidR="00A421A7" w:rsidRPr="00A421A7">
              <w:rPr>
                <w:rStyle w:val="a8"/>
                <w:b w:val="0"/>
                <w:noProof/>
                <w:sz w:val="22"/>
                <w:szCs w:val="22"/>
                <w:lang w:val="ru-RU"/>
              </w:rPr>
              <w:t>4. КОНТРОЛЬ И ОЦЕНКА РЕЗУЛЬТАТОВ ОСВОЕНИЯ УЧЕБНОЙ ДИСЦИПЛИНЫ</w: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instrText xml:space="preserve"> PAGEREF _Toc1817873 \h </w:instrTex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7279FA">
              <w:rPr>
                <w:b w:val="0"/>
                <w:noProof/>
                <w:webHidden/>
                <w:sz w:val="22"/>
                <w:szCs w:val="22"/>
              </w:rPr>
              <w:t>13</w:t>
            </w:r>
            <w:r w:rsidR="00A421A7" w:rsidRPr="00A421A7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A421A7" w:rsidRPr="00A421A7" w:rsidRDefault="00A421A7">
          <w:r w:rsidRPr="00A421A7">
            <w:rPr>
              <w:b/>
              <w:bCs/>
            </w:rPr>
            <w:fldChar w:fldCharType="end"/>
          </w:r>
        </w:p>
      </w:sdtContent>
    </w:sdt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</w:rPr>
      </w:pPr>
    </w:p>
    <w:p w:rsidR="00686F38" w:rsidRPr="00A421A7" w:rsidRDefault="00686F38" w:rsidP="00686F38">
      <w:pPr>
        <w:pStyle w:val="a3"/>
        <w:rPr>
          <w:b/>
          <w:sz w:val="22"/>
          <w:szCs w:val="22"/>
          <w:lang w:val="ru-RU"/>
        </w:rPr>
      </w:pPr>
    </w:p>
    <w:p w:rsidR="00143654" w:rsidRPr="00A421A7" w:rsidRDefault="00143654" w:rsidP="00686F38">
      <w:pPr>
        <w:pStyle w:val="a3"/>
        <w:rPr>
          <w:b/>
          <w:sz w:val="22"/>
          <w:szCs w:val="22"/>
          <w:lang w:val="ru-RU"/>
        </w:rPr>
      </w:pPr>
    </w:p>
    <w:p w:rsidR="00143654" w:rsidRPr="00A421A7" w:rsidRDefault="00143654" w:rsidP="00686F38">
      <w:pPr>
        <w:pStyle w:val="a3"/>
        <w:rPr>
          <w:b/>
          <w:sz w:val="22"/>
          <w:szCs w:val="22"/>
          <w:lang w:val="ru-RU"/>
        </w:rPr>
      </w:pPr>
    </w:p>
    <w:p w:rsidR="00686F38" w:rsidRPr="00A421A7" w:rsidRDefault="00686F38" w:rsidP="00686F38">
      <w:pPr>
        <w:pStyle w:val="a3"/>
        <w:spacing w:before="11"/>
        <w:rPr>
          <w:b/>
          <w:sz w:val="22"/>
          <w:szCs w:val="22"/>
        </w:rPr>
      </w:pPr>
    </w:p>
    <w:p w:rsidR="00686F38" w:rsidRPr="00A421A7" w:rsidRDefault="00686F38" w:rsidP="00686F38">
      <w:pPr>
        <w:sectPr w:rsidR="00686F38" w:rsidRPr="00A421A7">
          <w:footerReference w:type="default" r:id="rId9"/>
          <w:pgSz w:w="11910" w:h="16840"/>
          <w:pgMar w:top="1020" w:right="720" w:bottom="280" w:left="780" w:header="0" w:footer="0" w:gutter="0"/>
          <w:cols w:space="720"/>
        </w:sectPr>
      </w:pPr>
    </w:p>
    <w:p w:rsidR="005714E7" w:rsidRPr="00A421A7" w:rsidRDefault="005714E7" w:rsidP="002F1EF9">
      <w:pPr>
        <w:pStyle w:val="1"/>
        <w:jc w:val="center"/>
        <w:rPr>
          <w:sz w:val="22"/>
          <w:szCs w:val="22"/>
          <w:lang w:val="ru-RU"/>
        </w:rPr>
      </w:pPr>
      <w:bookmarkStart w:id="8" w:name="_Toc1817862"/>
      <w:r w:rsidRPr="00A421A7">
        <w:rPr>
          <w:sz w:val="22"/>
          <w:szCs w:val="22"/>
          <w:lang w:val="ru-RU"/>
        </w:rPr>
        <w:t>1. ПАСПОРТ РАБОЧЕЙ ПРОГРАММЫ УЧЕБНОЙ ДИСЦИПЛИНЫ</w:t>
      </w:r>
      <w:bookmarkEnd w:id="8"/>
    </w:p>
    <w:p w:rsidR="00686F38" w:rsidRPr="00A421A7" w:rsidRDefault="00686F38" w:rsidP="00686F38">
      <w:pPr>
        <w:pStyle w:val="a3"/>
        <w:rPr>
          <w:b/>
          <w:sz w:val="22"/>
          <w:szCs w:val="22"/>
          <w:lang w:val="ru-RU"/>
        </w:rPr>
      </w:pPr>
    </w:p>
    <w:p w:rsidR="00686F38" w:rsidRPr="00A421A7" w:rsidRDefault="00686F38" w:rsidP="002F1EF9">
      <w:pPr>
        <w:pStyle w:val="a5"/>
        <w:numPr>
          <w:ilvl w:val="1"/>
          <w:numId w:val="9"/>
        </w:numPr>
        <w:ind w:left="0" w:firstLine="567"/>
        <w:jc w:val="both"/>
        <w:rPr>
          <w:b/>
          <w:lang w:val="ru-RU"/>
        </w:rPr>
      </w:pPr>
      <w:r w:rsidRPr="00A421A7">
        <w:rPr>
          <w:b/>
          <w:lang w:val="ru-RU"/>
        </w:rPr>
        <w:t>Область применения рабочей программы учебной</w:t>
      </w:r>
      <w:r w:rsidRPr="00A421A7">
        <w:rPr>
          <w:b/>
          <w:spacing w:val="-32"/>
          <w:lang w:val="ru-RU"/>
        </w:rPr>
        <w:t xml:space="preserve"> </w:t>
      </w:r>
      <w:r w:rsidRPr="00A421A7">
        <w:rPr>
          <w:b/>
          <w:lang w:val="ru-RU"/>
        </w:rPr>
        <w:t>дисциплины</w:t>
      </w:r>
    </w:p>
    <w:p w:rsidR="00686F38" w:rsidRPr="00A421A7" w:rsidRDefault="00686F38" w:rsidP="002F1EF9">
      <w:pPr>
        <w:pStyle w:val="a3"/>
        <w:spacing w:line="276" w:lineRule="auto"/>
        <w:ind w:right="98" w:firstLine="567"/>
        <w:jc w:val="both"/>
        <w:rPr>
          <w:sz w:val="22"/>
          <w:szCs w:val="22"/>
          <w:lang w:val="ru-RU"/>
        </w:rPr>
      </w:pPr>
      <w:r w:rsidRPr="00A421A7">
        <w:rPr>
          <w:sz w:val="22"/>
          <w:szCs w:val="22"/>
          <w:lang w:val="ru-RU"/>
        </w:rPr>
        <w:t>Рабочая программа учебной дисциплины является частью основной профессиональной образовательной программы в соответствии с ФГ</w:t>
      </w:r>
      <w:r w:rsidR="00231442" w:rsidRPr="00A421A7">
        <w:rPr>
          <w:sz w:val="22"/>
          <w:szCs w:val="22"/>
          <w:lang w:val="ru-RU"/>
        </w:rPr>
        <w:t>ОС по специальности СПО 40.02.0</w:t>
      </w:r>
      <w:r w:rsidR="002F1EF9" w:rsidRPr="00A421A7">
        <w:rPr>
          <w:sz w:val="22"/>
          <w:szCs w:val="22"/>
          <w:lang w:val="ru-RU"/>
        </w:rPr>
        <w:t xml:space="preserve">3 </w:t>
      </w:r>
      <w:r w:rsidRPr="00A421A7">
        <w:rPr>
          <w:sz w:val="22"/>
          <w:szCs w:val="22"/>
          <w:lang w:val="ru-RU"/>
        </w:rPr>
        <w:t>«</w:t>
      </w:r>
      <w:r w:rsidR="002F1EF9" w:rsidRPr="00A421A7">
        <w:rPr>
          <w:sz w:val="22"/>
          <w:szCs w:val="22"/>
          <w:lang w:val="ru-RU"/>
        </w:rPr>
        <w:t>Право и судебное администрирование</w:t>
      </w:r>
      <w:r w:rsidRPr="00A421A7">
        <w:rPr>
          <w:sz w:val="22"/>
          <w:szCs w:val="22"/>
          <w:lang w:val="ru-RU"/>
        </w:rPr>
        <w:t>».</w:t>
      </w:r>
    </w:p>
    <w:p w:rsidR="00686F38" w:rsidRPr="00A421A7" w:rsidRDefault="00686F38" w:rsidP="002F1EF9">
      <w:pPr>
        <w:pStyle w:val="a3"/>
        <w:spacing w:line="276" w:lineRule="auto"/>
        <w:ind w:right="99" w:firstLine="567"/>
        <w:jc w:val="both"/>
        <w:rPr>
          <w:b/>
          <w:sz w:val="22"/>
          <w:szCs w:val="22"/>
          <w:lang w:val="ru-RU"/>
        </w:rPr>
      </w:pPr>
      <w:r w:rsidRPr="00A421A7">
        <w:rPr>
          <w:sz w:val="22"/>
          <w:szCs w:val="22"/>
          <w:lang w:val="ru-RU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подготовке, в которых предусмотрено освоение знаний и умений в области правоохранительных и судебных органов</w:t>
      </w:r>
      <w:r w:rsidRPr="00A421A7">
        <w:rPr>
          <w:b/>
          <w:sz w:val="22"/>
          <w:szCs w:val="22"/>
          <w:lang w:val="ru-RU"/>
        </w:rPr>
        <w:t>.</w:t>
      </w:r>
    </w:p>
    <w:p w:rsidR="00B57E9A" w:rsidRPr="00A421A7" w:rsidRDefault="00B57E9A" w:rsidP="002F1EF9">
      <w:pPr>
        <w:pStyle w:val="a3"/>
        <w:spacing w:line="276" w:lineRule="auto"/>
        <w:ind w:right="99" w:firstLine="567"/>
        <w:jc w:val="both"/>
        <w:rPr>
          <w:b/>
          <w:sz w:val="22"/>
          <w:szCs w:val="22"/>
          <w:lang w:val="ru-RU"/>
        </w:rPr>
      </w:pPr>
    </w:p>
    <w:p w:rsidR="00686F38" w:rsidRPr="00A421A7" w:rsidRDefault="00686F38" w:rsidP="002F1EF9">
      <w:pPr>
        <w:pStyle w:val="1"/>
        <w:numPr>
          <w:ilvl w:val="1"/>
          <w:numId w:val="9"/>
        </w:numPr>
        <w:tabs>
          <w:tab w:val="left" w:pos="591"/>
        </w:tabs>
        <w:spacing w:line="276" w:lineRule="auto"/>
        <w:ind w:left="0" w:right="342" w:firstLine="567"/>
        <w:jc w:val="both"/>
        <w:rPr>
          <w:sz w:val="22"/>
          <w:szCs w:val="22"/>
          <w:lang w:val="ru-RU"/>
        </w:rPr>
      </w:pPr>
      <w:bookmarkStart w:id="9" w:name="_Toc1817863"/>
      <w:r w:rsidRPr="00A421A7">
        <w:rPr>
          <w:sz w:val="22"/>
          <w:szCs w:val="22"/>
          <w:lang w:val="ru-RU"/>
        </w:rPr>
        <w:t>Место учебной дисциплины в структуре основной профессиональной образовательной</w:t>
      </w:r>
      <w:r w:rsidRPr="00A421A7">
        <w:rPr>
          <w:spacing w:val="-13"/>
          <w:sz w:val="22"/>
          <w:szCs w:val="22"/>
          <w:lang w:val="ru-RU"/>
        </w:rPr>
        <w:t xml:space="preserve"> </w:t>
      </w:r>
      <w:r w:rsidRPr="00A421A7">
        <w:rPr>
          <w:sz w:val="22"/>
          <w:szCs w:val="22"/>
          <w:lang w:val="ru-RU"/>
        </w:rPr>
        <w:t>программы:</w:t>
      </w:r>
      <w:bookmarkEnd w:id="9"/>
    </w:p>
    <w:p w:rsidR="00B57E9A" w:rsidRPr="00A421A7" w:rsidRDefault="00B57E9A" w:rsidP="002F1EF9">
      <w:pPr>
        <w:pStyle w:val="a3"/>
        <w:kinsoku w:val="0"/>
        <w:overflowPunct w:val="0"/>
        <w:ind w:right="116" w:firstLine="567"/>
        <w:jc w:val="both"/>
        <w:rPr>
          <w:rFonts w:eastAsiaTheme="minorEastAsia"/>
          <w:spacing w:val="-1"/>
          <w:sz w:val="22"/>
          <w:szCs w:val="22"/>
          <w:lang w:val="ru-RU" w:eastAsia="ru-RU"/>
        </w:rPr>
      </w:pP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Дисциплина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ОП.</w:t>
      </w:r>
      <w:r w:rsidR="002F1EF9" w:rsidRPr="00A421A7">
        <w:rPr>
          <w:rFonts w:eastAsiaTheme="minorEastAsia"/>
          <w:sz w:val="22"/>
          <w:szCs w:val="22"/>
          <w:lang w:val="ru-RU" w:eastAsia="ru-RU"/>
        </w:rPr>
        <w:t xml:space="preserve">03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«</w:t>
      </w:r>
      <w:r w:rsidRPr="00A421A7">
        <w:rPr>
          <w:sz w:val="22"/>
          <w:szCs w:val="22"/>
          <w:lang w:val="ru-RU"/>
        </w:rPr>
        <w:t>Правоохранительные и судебные органы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»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тесно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связана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с общими</w:t>
      </w:r>
      <w:r w:rsidRPr="00A421A7">
        <w:rPr>
          <w:rFonts w:eastAsiaTheme="minorEastAsia"/>
          <w:spacing w:val="107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юридическими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="00CD3E71" w:rsidRPr="00A421A7">
        <w:rPr>
          <w:rFonts w:eastAsiaTheme="minorEastAsia"/>
          <w:spacing w:val="-1"/>
          <w:sz w:val="22"/>
          <w:szCs w:val="22"/>
          <w:lang w:val="ru-RU" w:eastAsia="ru-RU"/>
        </w:rPr>
        <w:t>дисциплинами: Теория государства и права, Конституционное право, Административное</w:t>
      </w:r>
      <w:r w:rsidR="002F1EF9" w:rsidRPr="00A421A7">
        <w:rPr>
          <w:rFonts w:eastAsiaTheme="minorEastAsia"/>
          <w:spacing w:val="-1"/>
          <w:sz w:val="22"/>
          <w:szCs w:val="22"/>
          <w:lang w:val="ru-RU" w:eastAsia="ru-RU"/>
        </w:rPr>
        <w:t>,</w:t>
      </w:r>
      <w:r w:rsidR="00CD3E71" w:rsidRPr="00A421A7">
        <w:rPr>
          <w:rFonts w:eastAsiaTheme="minorEastAsia"/>
          <w:spacing w:val="-1"/>
          <w:sz w:val="22"/>
          <w:szCs w:val="22"/>
          <w:lang w:val="ru-RU" w:eastAsia="ru-RU"/>
        </w:rPr>
        <w:t xml:space="preserve"> Гражданское право и гражданский процесс,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Уголовное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право,</w:t>
      </w:r>
      <w:r w:rsidRPr="00A421A7">
        <w:rPr>
          <w:rFonts w:eastAsiaTheme="minorEastAsia"/>
          <w:spacing w:val="-2"/>
          <w:sz w:val="22"/>
          <w:szCs w:val="22"/>
          <w:lang w:val="ru-RU" w:eastAsia="ru-RU"/>
        </w:rPr>
        <w:t xml:space="preserve"> </w:t>
      </w:r>
      <w:r w:rsidR="002F1EF9" w:rsidRPr="00A421A7">
        <w:rPr>
          <w:rFonts w:eastAsiaTheme="minorEastAsia"/>
          <w:spacing w:val="-1"/>
          <w:sz w:val="22"/>
          <w:szCs w:val="22"/>
          <w:lang w:val="ru-RU" w:eastAsia="ru-RU"/>
        </w:rPr>
        <w:t>Уголовный процесс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,</w:t>
      </w:r>
      <w:r w:rsidR="002F1EF9" w:rsidRPr="00A421A7">
        <w:rPr>
          <w:rFonts w:eastAsiaTheme="minorEastAsia"/>
          <w:spacing w:val="-1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Криминалистика,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="00CD3E71" w:rsidRPr="00A421A7">
        <w:rPr>
          <w:rFonts w:eastAsiaTheme="minorEastAsia"/>
          <w:sz w:val="22"/>
          <w:szCs w:val="22"/>
          <w:lang w:val="ru-RU" w:eastAsia="ru-RU"/>
        </w:rPr>
        <w:t xml:space="preserve">Криминология и предупреждение преступлений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Конституционное право</w:t>
      </w:r>
      <w:r w:rsidR="002F1EF9" w:rsidRPr="00A421A7">
        <w:rPr>
          <w:rFonts w:eastAsiaTheme="minorEastAsia"/>
          <w:spacing w:val="-1"/>
          <w:sz w:val="22"/>
          <w:szCs w:val="22"/>
          <w:lang w:val="ru-RU" w:eastAsia="ru-RU"/>
        </w:rPr>
        <w:t xml:space="preserve">.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Освоение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студентами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этих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дисциплин</w:t>
      </w:r>
      <w:r w:rsidRPr="00A421A7">
        <w:rPr>
          <w:rFonts w:eastAsiaTheme="minorEastAsia"/>
          <w:spacing w:val="125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позволяет оперировать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необходимым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понятийным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аппаратом,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позволяет осмыслить материал</w:t>
      </w:r>
      <w:r w:rsidRPr="00A421A7">
        <w:rPr>
          <w:rFonts w:eastAsiaTheme="minorEastAsia"/>
          <w:sz w:val="22"/>
          <w:szCs w:val="22"/>
          <w:lang w:val="ru-RU" w:eastAsia="ru-RU"/>
        </w:rPr>
        <w:t xml:space="preserve"> и</w:t>
      </w:r>
      <w:r w:rsidRPr="00A421A7">
        <w:rPr>
          <w:rFonts w:eastAsiaTheme="minorEastAsia"/>
          <w:spacing w:val="127"/>
          <w:sz w:val="22"/>
          <w:szCs w:val="22"/>
          <w:lang w:val="ru-RU" w:eastAsia="ru-RU"/>
        </w:rPr>
        <w:t xml:space="preserve"> </w:t>
      </w:r>
      <w:r w:rsidRPr="00A421A7">
        <w:rPr>
          <w:rFonts w:eastAsiaTheme="minorEastAsia"/>
          <w:spacing w:val="-1"/>
          <w:sz w:val="22"/>
          <w:szCs w:val="22"/>
          <w:lang w:val="ru-RU" w:eastAsia="ru-RU"/>
        </w:rPr>
        <w:t>содержание дисциплины</w:t>
      </w:r>
      <w:r w:rsidR="00CD3E71" w:rsidRPr="00A421A7">
        <w:rPr>
          <w:rFonts w:eastAsiaTheme="minorEastAsia"/>
          <w:spacing w:val="-1"/>
          <w:sz w:val="22"/>
          <w:szCs w:val="22"/>
          <w:lang w:val="ru-RU" w:eastAsia="ru-RU"/>
        </w:rPr>
        <w:t>.</w:t>
      </w:r>
    </w:p>
    <w:p w:rsidR="00CD3E71" w:rsidRPr="00A421A7" w:rsidRDefault="00CD3E71" w:rsidP="002F1EF9">
      <w:pPr>
        <w:kinsoku w:val="0"/>
        <w:overflowPunct w:val="0"/>
        <w:adjustRightInd w:val="0"/>
        <w:ind w:right="182" w:firstLine="567"/>
        <w:jc w:val="both"/>
        <w:rPr>
          <w:rFonts w:eastAsiaTheme="minorEastAsia"/>
          <w:spacing w:val="-1"/>
          <w:lang w:val="ru-RU" w:eastAsia="ru-RU"/>
        </w:rPr>
      </w:pPr>
    </w:p>
    <w:p w:rsidR="00686F38" w:rsidRPr="00A421A7" w:rsidRDefault="00686F38" w:rsidP="002F1EF9">
      <w:pPr>
        <w:pStyle w:val="1"/>
        <w:numPr>
          <w:ilvl w:val="1"/>
          <w:numId w:val="9"/>
        </w:numPr>
        <w:tabs>
          <w:tab w:val="left" w:pos="591"/>
        </w:tabs>
        <w:spacing w:line="276" w:lineRule="auto"/>
        <w:ind w:left="0" w:right="972" w:firstLine="567"/>
        <w:jc w:val="both"/>
        <w:rPr>
          <w:sz w:val="22"/>
          <w:szCs w:val="22"/>
          <w:lang w:val="ru-RU"/>
        </w:rPr>
      </w:pPr>
      <w:bookmarkStart w:id="10" w:name="_Toc1817864"/>
      <w:r w:rsidRPr="00A421A7">
        <w:rPr>
          <w:sz w:val="22"/>
          <w:szCs w:val="22"/>
          <w:lang w:val="ru-RU"/>
        </w:rPr>
        <w:t>Цели и задачи учебной дисциплины – требования к результатам освоения учебной</w:t>
      </w:r>
      <w:r w:rsidRPr="00A421A7">
        <w:rPr>
          <w:spacing w:val="-17"/>
          <w:sz w:val="22"/>
          <w:szCs w:val="22"/>
          <w:lang w:val="ru-RU"/>
        </w:rPr>
        <w:t xml:space="preserve"> </w:t>
      </w:r>
      <w:r w:rsidRPr="00A421A7">
        <w:rPr>
          <w:sz w:val="22"/>
          <w:szCs w:val="22"/>
          <w:lang w:val="ru-RU"/>
        </w:rPr>
        <w:t>дисциплины:</w:t>
      </w:r>
      <w:bookmarkEnd w:id="10"/>
    </w:p>
    <w:p w:rsidR="002F1EF9" w:rsidRPr="00A421A7" w:rsidRDefault="00686F38" w:rsidP="002F1EF9">
      <w:pPr>
        <w:spacing w:before="4" w:line="276" w:lineRule="auto"/>
        <w:ind w:right="1204" w:firstLine="567"/>
        <w:jc w:val="both"/>
        <w:rPr>
          <w:b/>
          <w:lang w:val="ru-RU"/>
        </w:rPr>
      </w:pPr>
      <w:r w:rsidRPr="00A421A7">
        <w:rPr>
          <w:lang w:val="ru-RU"/>
        </w:rPr>
        <w:t>В результате освоения учебной дисциплины обучающийся должен</w:t>
      </w:r>
      <w:r w:rsidRPr="00A421A7">
        <w:rPr>
          <w:b/>
          <w:lang w:val="ru-RU"/>
        </w:rPr>
        <w:t xml:space="preserve"> </w:t>
      </w:r>
    </w:p>
    <w:p w:rsidR="00686F38" w:rsidRPr="00A421A7" w:rsidRDefault="00686F38" w:rsidP="002F1EF9">
      <w:pPr>
        <w:spacing w:before="4" w:line="276" w:lineRule="auto"/>
        <w:ind w:right="1204"/>
        <w:jc w:val="both"/>
        <w:rPr>
          <w:b/>
          <w:lang w:val="ru-RU"/>
        </w:rPr>
      </w:pPr>
      <w:r w:rsidRPr="00A421A7">
        <w:rPr>
          <w:b/>
          <w:lang w:val="ru-RU"/>
        </w:rPr>
        <w:t>уметь:</w:t>
      </w:r>
    </w:p>
    <w:p w:rsidR="002F1EF9" w:rsidRPr="00A421A7" w:rsidRDefault="002F1EF9" w:rsidP="002F1EF9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421A7">
        <w:rPr>
          <w:rFonts w:ascii="Times New Roman" w:hAnsi="Times New Roman" w:cs="Times New Roman"/>
          <w:sz w:val="22"/>
          <w:szCs w:val="22"/>
        </w:rPr>
        <w:t>ориентироваться в системе, структуре и компетенции правоохранительных и судебных органов;</w:t>
      </w:r>
    </w:p>
    <w:p w:rsidR="002F1EF9" w:rsidRPr="00A421A7" w:rsidRDefault="002F1EF9" w:rsidP="002F1EF9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421A7">
        <w:rPr>
          <w:rFonts w:ascii="Times New Roman" w:hAnsi="Times New Roman" w:cs="Times New Roman"/>
          <w:sz w:val="22"/>
          <w:szCs w:val="22"/>
        </w:rPr>
        <w:t>разграничивать функции и сферы деятельности различных правоохранительных органов;</w:t>
      </w:r>
    </w:p>
    <w:p w:rsidR="002F1EF9" w:rsidRPr="00A421A7" w:rsidRDefault="002F1EF9" w:rsidP="002F1EF9">
      <w:pPr>
        <w:pStyle w:val="ConsPlusNormal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A421A7">
        <w:rPr>
          <w:rFonts w:ascii="Times New Roman" w:hAnsi="Times New Roman" w:cs="Times New Roman"/>
          <w:sz w:val="22"/>
          <w:szCs w:val="22"/>
        </w:rPr>
        <w:t>работать с законодательными и иными нормативными актами, регламентирующими деятельность правоохранительных и судебных органов;</w:t>
      </w:r>
    </w:p>
    <w:p w:rsidR="00686F38" w:rsidRPr="00A421A7" w:rsidRDefault="00686F38" w:rsidP="002F1EF9">
      <w:pPr>
        <w:spacing w:line="276" w:lineRule="auto"/>
        <w:ind w:right="713"/>
        <w:jc w:val="both"/>
        <w:rPr>
          <w:b/>
          <w:lang w:val="ru-RU"/>
        </w:rPr>
      </w:pPr>
      <w:r w:rsidRPr="00A421A7">
        <w:rPr>
          <w:b/>
          <w:lang w:val="ru-RU"/>
        </w:rPr>
        <w:t>знать:</w:t>
      </w:r>
    </w:p>
    <w:p w:rsidR="002F1EF9" w:rsidRPr="008710BF" w:rsidRDefault="002F1EF9" w:rsidP="002F1EF9">
      <w:pPr>
        <w:pStyle w:val="a5"/>
        <w:numPr>
          <w:ilvl w:val="0"/>
          <w:numId w:val="25"/>
        </w:numPr>
        <w:rPr>
          <w:lang w:val="ru-RU"/>
        </w:rPr>
      </w:pPr>
      <w:r w:rsidRPr="008710BF">
        <w:rPr>
          <w:lang w:val="ru-RU"/>
        </w:rPr>
        <w:t>понятие, признаки и задачи правоохранительной деятельности;</w:t>
      </w:r>
    </w:p>
    <w:p w:rsidR="002F1EF9" w:rsidRPr="008710BF" w:rsidRDefault="002F1EF9" w:rsidP="002F1EF9">
      <w:pPr>
        <w:pStyle w:val="a5"/>
        <w:numPr>
          <w:ilvl w:val="0"/>
          <w:numId w:val="25"/>
        </w:numPr>
        <w:rPr>
          <w:lang w:val="ru-RU"/>
        </w:rPr>
      </w:pPr>
      <w:r w:rsidRPr="008710BF">
        <w:rPr>
          <w:lang w:val="ru-RU"/>
        </w:rPr>
        <w:t>действующую систему правоохранительных и судебных органов в Российской Федерации, их структуру и компетенцию;</w:t>
      </w:r>
    </w:p>
    <w:p w:rsidR="002F1EF9" w:rsidRPr="008710BF" w:rsidRDefault="002F1EF9" w:rsidP="002F1EF9">
      <w:pPr>
        <w:pStyle w:val="a5"/>
        <w:numPr>
          <w:ilvl w:val="0"/>
          <w:numId w:val="25"/>
        </w:numPr>
        <w:rPr>
          <w:lang w:val="ru-RU"/>
        </w:rPr>
      </w:pPr>
      <w:r w:rsidRPr="008710BF">
        <w:rPr>
          <w:lang w:val="ru-RU"/>
        </w:rPr>
        <w:t>основные задачи и направления (функции) деятельности правоохранительных органов;</w:t>
      </w:r>
    </w:p>
    <w:p w:rsidR="002F1EF9" w:rsidRPr="008710BF" w:rsidRDefault="002F1EF9" w:rsidP="002F1EF9">
      <w:pPr>
        <w:pStyle w:val="a5"/>
        <w:numPr>
          <w:ilvl w:val="0"/>
          <w:numId w:val="25"/>
        </w:numPr>
        <w:rPr>
          <w:lang w:val="ru-RU"/>
        </w:rPr>
      </w:pPr>
      <w:r w:rsidRPr="008710BF">
        <w:rPr>
          <w:lang w:val="ru-RU"/>
        </w:rPr>
        <w:t>основы правового статуса судей и сотрудников правоохранительных органов;</w:t>
      </w:r>
    </w:p>
    <w:p w:rsidR="002F1EF9" w:rsidRPr="008710BF" w:rsidRDefault="002F1EF9" w:rsidP="002F1EF9">
      <w:pPr>
        <w:pStyle w:val="a5"/>
        <w:numPr>
          <w:ilvl w:val="0"/>
          <w:numId w:val="25"/>
        </w:numPr>
        <w:rPr>
          <w:lang w:val="ru-RU"/>
        </w:rPr>
      </w:pPr>
      <w:r w:rsidRPr="008710BF">
        <w:rPr>
          <w:lang w:val="ru-RU"/>
        </w:rPr>
        <w:t>основные нормативные правовые акты о правоохранительных органах.</w:t>
      </w:r>
    </w:p>
    <w:p w:rsidR="002F1EF9" w:rsidRPr="00A421A7" w:rsidRDefault="002F1EF9" w:rsidP="002F1EF9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</w:p>
    <w:p w:rsidR="007E16F1" w:rsidRPr="00A421A7" w:rsidRDefault="007E16F1" w:rsidP="002F1EF9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A421A7">
        <w:rPr>
          <w:sz w:val="22"/>
          <w:szCs w:val="22"/>
          <w:lang w:val="ru-RU"/>
        </w:rPr>
        <w:t>Компетенции, формируемые при освоении программы учебной дисциплины:</w:t>
      </w:r>
    </w:p>
    <w:p w:rsidR="002F1EF9" w:rsidRPr="008710BF" w:rsidRDefault="002F1EF9" w:rsidP="002F1EF9">
      <w:pPr>
        <w:ind w:firstLine="567"/>
        <w:jc w:val="both"/>
        <w:rPr>
          <w:lang w:val="ru-RU"/>
        </w:rPr>
      </w:pPr>
      <w:r w:rsidRPr="008710BF">
        <w:rPr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F1EF9" w:rsidRPr="008710BF" w:rsidRDefault="002F1EF9" w:rsidP="002F1EF9">
      <w:pPr>
        <w:ind w:firstLine="567"/>
        <w:jc w:val="both"/>
        <w:rPr>
          <w:lang w:val="ru-RU"/>
        </w:rPr>
      </w:pPr>
      <w:r w:rsidRPr="008710BF">
        <w:rPr>
          <w:lang w:val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F1EF9" w:rsidRPr="008710BF" w:rsidRDefault="002F1EF9" w:rsidP="002F1EF9">
      <w:pPr>
        <w:ind w:firstLine="567"/>
        <w:jc w:val="both"/>
        <w:rPr>
          <w:lang w:val="ru-RU"/>
        </w:rPr>
      </w:pPr>
      <w:r w:rsidRPr="008710BF">
        <w:rPr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:rsidR="002F1EF9" w:rsidRPr="008710BF" w:rsidRDefault="002F1EF9" w:rsidP="002F1EF9">
      <w:pPr>
        <w:ind w:firstLine="567"/>
        <w:jc w:val="both"/>
        <w:rPr>
          <w:lang w:val="ru-RU"/>
        </w:rPr>
      </w:pPr>
      <w:r w:rsidRPr="008710BF">
        <w:rPr>
          <w:lang w:val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F1EF9" w:rsidRPr="008710BF" w:rsidRDefault="002F1EF9" w:rsidP="002F1EF9">
      <w:pPr>
        <w:ind w:firstLine="567"/>
        <w:jc w:val="both"/>
        <w:rPr>
          <w:lang w:val="ru-RU"/>
        </w:rPr>
      </w:pPr>
      <w:r w:rsidRPr="008710BF">
        <w:rPr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:rsidR="002F1EF9" w:rsidRPr="008710BF" w:rsidRDefault="002F1EF9" w:rsidP="002F1EF9">
      <w:pPr>
        <w:ind w:firstLine="567"/>
        <w:jc w:val="both"/>
        <w:rPr>
          <w:lang w:val="ru-RU"/>
        </w:rPr>
      </w:pPr>
      <w:r w:rsidRPr="008710BF">
        <w:rPr>
          <w:lang w:val="ru-RU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F1EF9" w:rsidRPr="008710BF" w:rsidRDefault="002F1EF9" w:rsidP="002F1EF9">
      <w:pPr>
        <w:ind w:firstLine="567"/>
        <w:jc w:val="both"/>
        <w:rPr>
          <w:lang w:val="ru-RU"/>
        </w:rPr>
      </w:pPr>
      <w:r w:rsidRPr="008710BF">
        <w:rPr>
          <w:lang w:val="ru-RU"/>
        </w:rPr>
        <w:t>ОК 7. Ориентироваться в условиях постоянного обновления технологий в профессиональной деятельности.</w:t>
      </w:r>
    </w:p>
    <w:p w:rsidR="00686F38" w:rsidRPr="00A421A7" w:rsidRDefault="002F1EF9" w:rsidP="002F1EF9">
      <w:pPr>
        <w:ind w:firstLine="567"/>
        <w:jc w:val="both"/>
        <w:rPr>
          <w:lang w:val="ru-RU"/>
        </w:rPr>
      </w:pPr>
      <w:r w:rsidRPr="00A421A7">
        <w:rPr>
          <w:lang w:val="ru-RU"/>
        </w:rPr>
        <w:t>ОК 9. Проявлять нетерпимость к коррупционному поведению.</w:t>
      </w:r>
    </w:p>
    <w:p w:rsidR="002F1EF9" w:rsidRPr="008710BF" w:rsidRDefault="002F1EF9" w:rsidP="002F1EF9">
      <w:pPr>
        <w:ind w:firstLine="567"/>
        <w:jc w:val="both"/>
        <w:rPr>
          <w:lang w:val="ru-RU"/>
        </w:rPr>
      </w:pPr>
      <w:r w:rsidRPr="008710BF">
        <w:rPr>
          <w:lang w:val="ru-RU"/>
        </w:rPr>
        <w:t>ПК 1.1. Осуществлять работу с заявлениями, жалобами и иными обращениями граждан и организаций, вести прием посетителей в суде.</w:t>
      </w:r>
    </w:p>
    <w:p w:rsidR="002F1EF9" w:rsidRPr="008710BF" w:rsidRDefault="002F1EF9" w:rsidP="008710BF">
      <w:pPr>
        <w:ind w:firstLine="567"/>
        <w:jc w:val="both"/>
        <w:rPr>
          <w:lang w:val="ru-RU"/>
        </w:rPr>
      </w:pPr>
      <w:r w:rsidRPr="008710BF">
        <w:rPr>
          <w:lang w:val="ru-RU"/>
        </w:rPr>
        <w:t>ПК 1.2. Поддерживать в актуальном состоянии базы нормативных правовых актов и судебной практики.</w:t>
      </w:r>
    </w:p>
    <w:p w:rsidR="002F1EF9" w:rsidRPr="008710BF" w:rsidRDefault="002F1EF9" w:rsidP="008710BF">
      <w:pPr>
        <w:ind w:firstLine="567"/>
        <w:jc w:val="both"/>
        <w:rPr>
          <w:lang w:val="ru-RU"/>
        </w:rPr>
      </w:pPr>
      <w:r w:rsidRPr="008710BF">
        <w:rPr>
          <w:lang w:val="ru-RU"/>
        </w:rPr>
        <w:t>ПК 1.4. Обеспечивать работу архива суда.</w:t>
      </w:r>
    </w:p>
    <w:p w:rsidR="002F1EF9" w:rsidRPr="008710BF" w:rsidRDefault="002F1EF9" w:rsidP="008710BF">
      <w:pPr>
        <w:ind w:firstLine="567"/>
        <w:jc w:val="both"/>
        <w:rPr>
          <w:lang w:val="ru-RU"/>
        </w:rPr>
      </w:pPr>
      <w:r w:rsidRPr="008710BF">
        <w:rPr>
          <w:lang w:val="ru-RU"/>
        </w:rPr>
        <w:t>ПК 2.1. Осуществлять прием, регистрацию, учет и хранение судебных дел, вещественных доказательств и документов.</w:t>
      </w:r>
    </w:p>
    <w:p w:rsidR="002F1EF9" w:rsidRPr="008710BF" w:rsidRDefault="002F1EF9" w:rsidP="002F1EF9">
      <w:pPr>
        <w:ind w:firstLine="567"/>
        <w:jc w:val="both"/>
        <w:rPr>
          <w:lang w:val="ru-RU"/>
        </w:rPr>
      </w:pPr>
      <w:r w:rsidRPr="008710BF">
        <w:rPr>
          <w:lang w:val="ru-RU"/>
        </w:rPr>
        <w:t>ПК 3.1. Использовать компьютерные технологии при подготовке судебных и иных служебных документов, информационном обеспечении и поддержке принятия решений, организации и контроле работы, составлении отчетности.</w:t>
      </w:r>
    </w:p>
    <w:p w:rsidR="002F1EF9" w:rsidRPr="00A421A7" w:rsidRDefault="002F1EF9" w:rsidP="002F1EF9">
      <w:pPr>
        <w:ind w:firstLine="567"/>
        <w:jc w:val="both"/>
        <w:rPr>
          <w:lang w:val="ru-RU"/>
        </w:rPr>
      </w:pPr>
    </w:p>
    <w:p w:rsidR="00686F38" w:rsidRPr="00A421A7" w:rsidRDefault="00686F38" w:rsidP="002F1EF9">
      <w:pPr>
        <w:pStyle w:val="1"/>
        <w:numPr>
          <w:ilvl w:val="1"/>
          <w:numId w:val="9"/>
        </w:numPr>
        <w:tabs>
          <w:tab w:val="left" w:pos="1106"/>
        </w:tabs>
        <w:spacing w:line="360" w:lineRule="auto"/>
        <w:ind w:left="0" w:right="1159" w:firstLine="567"/>
        <w:jc w:val="both"/>
        <w:rPr>
          <w:sz w:val="22"/>
          <w:szCs w:val="22"/>
          <w:lang w:val="ru-RU"/>
        </w:rPr>
      </w:pPr>
      <w:bookmarkStart w:id="11" w:name="_Toc1817865"/>
      <w:r w:rsidRPr="00A421A7">
        <w:rPr>
          <w:sz w:val="22"/>
          <w:szCs w:val="22"/>
          <w:lang w:val="ru-RU"/>
        </w:rPr>
        <w:t>Рекомендуемое количество часов на освоение программы учебной</w:t>
      </w:r>
      <w:r w:rsidRPr="00A421A7">
        <w:rPr>
          <w:spacing w:val="-13"/>
          <w:sz w:val="22"/>
          <w:szCs w:val="22"/>
          <w:lang w:val="ru-RU"/>
        </w:rPr>
        <w:t xml:space="preserve"> </w:t>
      </w:r>
      <w:r w:rsidRPr="00A421A7">
        <w:rPr>
          <w:sz w:val="22"/>
          <w:szCs w:val="22"/>
          <w:lang w:val="ru-RU"/>
        </w:rPr>
        <w:t>дисциплины:</w:t>
      </w:r>
      <w:bookmarkEnd w:id="11"/>
    </w:p>
    <w:p w:rsidR="007E16F1" w:rsidRPr="00A421A7" w:rsidRDefault="00686F38" w:rsidP="002F1EF9">
      <w:pPr>
        <w:pStyle w:val="a3"/>
        <w:spacing w:line="360" w:lineRule="auto"/>
        <w:ind w:right="726" w:firstLine="567"/>
        <w:jc w:val="both"/>
        <w:rPr>
          <w:sz w:val="22"/>
          <w:szCs w:val="22"/>
          <w:lang w:val="ru-RU"/>
        </w:rPr>
      </w:pPr>
      <w:r w:rsidRPr="00A421A7">
        <w:rPr>
          <w:sz w:val="22"/>
          <w:szCs w:val="22"/>
          <w:lang w:val="ru-RU"/>
        </w:rPr>
        <w:t>максимальной у</w:t>
      </w:r>
      <w:r w:rsidR="00231442" w:rsidRPr="00A421A7">
        <w:rPr>
          <w:sz w:val="22"/>
          <w:szCs w:val="22"/>
          <w:lang w:val="ru-RU"/>
        </w:rPr>
        <w:t xml:space="preserve">чебной нагрузки обучающегося </w:t>
      </w:r>
      <w:r w:rsidR="00161A7A" w:rsidRPr="00A421A7">
        <w:rPr>
          <w:b/>
          <w:sz w:val="22"/>
          <w:szCs w:val="22"/>
          <w:lang w:val="ru-RU"/>
        </w:rPr>
        <w:t>17</w:t>
      </w:r>
      <w:r w:rsidR="002F1EF9" w:rsidRPr="00A421A7">
        <w:rPr>
          <w:b/>
          <w:sz w:val="22"/>
          <w:szCs w:val="22"/>
          <w:lang w:val="ru-RU"/>
        </w:rPr>
        <w:t>5</w:t>
      </w:r>
      <w:r w:rsidRPr="00A421A7">
        <w:rPr>
          <w:sz w:val="22"/>
          <w:szCs w:val="22"/>
          <w:lang w:val="ru-RU"/>
        </w:rPr>
        <w:t xml:space="preserve"> часов, </w:t>
      </w:r>
    </w:p>
    <w:p w:rsidR="007E16F1" w:rsidRPr="00A421A7" w:rsidRDefault="00686F38" w:rsidP="002F1EF9">
      <w:pPr>
        <w:pStyle w:val="a3"/>
        <w:spacing w:line="360" w:lineRule="auto"/>
        <w:ind w:right="726" w:firstLine="567"/>
        <w:jc w:val="both"/>
        <w:rPr>
          <w:sz w:val="22"/>
          <w:szCs w:val="22"/>
          <w:lang w:val="ru-RU"/>
        </w:rPr>
      </w:pPr>
      <w:r w:rsidRPr="00A421A7">
        <w:rPr>
          <w:sz w:val="22"/>
          <w:szCs w:val="22"/>
          <w:lang w:val="ru-RU"/>
        </w:rPr>
        <w:t xml:space="preserve">в том числе: </w:t>
      </w:r>
    </w:p>
    <w:p w:rsidR="007E16F1" w:rsidRPr="00A421A7" w:rsidRDefault="00686F38" w:rsidP="008710BF">
      <w:pPr>
        <w:pStyle w:val="a3"/>
        <w:numPr>
          <w:ilvl w:val="0"/>
          <w:numId w:val="30"/>
        </w:numPr>
        <w:ind w:right="726"/>
        <w:jc w:val="both"/>
        <w:rPr>
          <w:sz w:val="22"/>
          <w:szCs w:val="22"/>
          <w:lang w:val="ru-RU"/>
        </w:rPr>
      </w:pPr>
      <w:r w:rsidRPr="00A421A7">
        <w:rPr>
          <w:sz w:val="22"/>
          <w:szCs w:val="22"/>
          <w:lang w:val="ru-RU"/>
        </w:rPr>
        <w:t xml:space="preserve">обязательной аудиторной </w:t>
      </w:r>
      <w:r w:rsidR="00231442" w:rsidRPr="00A421A7">
        <w:rPr>
          <w:sz w:val="22"/>
          <w:szCs w:val="22"/>
          <w:lang w:val="ru-RU"/>
        </w:rPr>
        <w:t xml:space="preserve">учебной нагрузки обучающегося </w:t>
      </w:r>
      <w:r w:rsidR="00161A7A" w:rsidRPr="00A421A7">
        <w:rPr>
          <w:b/>
          <w:sz w:val="22"/>
          <w:szCs w:val="22"/>
          <w:lang w:val="ru-RU"/>
        </w:rPr>
        <w:t>116</w:t>
      </w:r>
      <w:r w:rsidR="00231442" w:rsidRPr="00A421A7">
        <w:rPr>
          <w:sz w:val="22"/>
          <w:szCs w:val="22"/>
          <w:lang w:val="ru-RU"/>
        </w:rPr>
        <w:t xml:space="preserve"> часов</w:t>
      </w:r>
      <w:r w:rsidRPr="00A421A7">
        <w:rPr>
          <w:sz w:val="22"/>
          <w:szCs w:val="22"/>
          <w:lang w:val="ru-RU"/>
        </w:rPr>
        <w:t xml:space="preserve">; </w:t>
      </w:r>
    </w:p>
    <w:p w:rsidR="00686F38" w:rsidRPr="00A421A7" w:rsidRDefault="00686F38" w:rsidP="008710BF">
      <w:pPr>
        <w:pStyle w:val="a3"/>
        <w:numPr>
          <w:ilvl w:val="0"/>
          <w:numId w:val="30"/>
        </w:numPr>
        <w:ind w:right="726"/>
        <w:jc w:val="both"/>
        <w:rPr>
          <w:sz w:val="22"/>
          <w:szCs w:val="22"/>
          <w:lang w:val="ru-RU"/>
        </w:rPr>
      </w:pPr>
      <w:r w:rsidRPr="00A421A7">
        <w:rPr>
          <w:sz w:val="22"/>
          <w:szCs w:val="22"/>
          <w:lang w:val="ru-RU"/>
        </w:rPr>
        <w:t>самост</w:t>
      </w:r>
      <w:r w:rsidR="00231442" w:rsidRPr="00A421A7">
        <w:rPr>
          <w:sz w:val="22"/>
          <w:szCs w:val="22"/>
          <w:lang w:val="ru-RU"/>
        </w:rPr>
        <w:t xml:space="preserve">оятельной работы обучающегося </w:t>
      </w:r>
      <w:r w:rsidR="002F1EF9" w:rsidRPr="00A421A7">
        <w:rPr>
          <w:b/>
          <w:sz w:val="22"/>
          <w:szCs w:val="22"/>
          <w:lang w:val="ru-RU"/>
        </w:rPr>
        <w:t>59</w:t>
      </w:r>
      <w:r w:rsidRPr="00A421A7">
        <w:rPr>
          <w:sz w:val="22"/>
          <w:szCs w:val="22"/>
          <w:lang w:val="ru-RU"/>
        </w:rPr>
        <w:t xml:space="preserve"> часов.</w:t>
      </w:r>
    </w:p>
    <w:p w:rsidR="00072315" w:rsidRPr="00A421A7" w:rsidRDefault="00072315" w:rsidP="00072315">
      <w:pPr>
        <w:pStyle w:val="1"/>
        <w:spacing w:before="9" w:after="6" w:line="276" w:lineRule="auto"/>
        <w:ind w:left="119" w:right="1196" w:firstLine="426"/>
        <w:rPr>
          <w:b w:val="0"/>
          <w:sz w:val="22"/>
          <w:szCs w:val="22"/>
          <w:lang w:val="ru-RU" w:bidi="ru-RU"/>
        </w:rPr>
      </w:pPr>
    </w:p>
    <w:p w:rsidR="00072315" w:rsidRPr="00A421A7" w:rsidRDefault="00072315" w:rsidP="00072315">
      <w:pPr>
        <w:pStyle w:val="1"/>
        <w:spacing w:before="9" w:after="6" w:line="276" w:lineRule="auto"/>
        <w:ind w:left="119" w:right="1196" w:firstLine="426"/>
        <w:rPr>
          <w:b w:val="0"/>
          <w:sz w:val="22"/>
          <w:szCs w:val="22"/>
          <w:lang w:val="ru-RU"/>
        </w:rPr>
      </w:pPr>
    </w:p>
    <w:p w:rsidR="00686F38" w:rsidRPr="00A421A7" w:rsidRDefault="00686F38" w:rsidP="00686F38">
      <w:pPr>
        <w:rPr>
          <w:lang w:val="ru-RU"/>
        </w:rPr>
        <w:sectPr w:rsidR="00686F38" w:rsidRPr="00A421A7" w:rsidSect="008710BF">
          <w:footerReference w:type="default" r:id="rId10"/>
          <w:pgSz w:w="11910" w:h="16840"/>
          <w:pgMar w:top="1100" w:right="600" w:bottom="851" w:left="1460" w:header="0" w:footer="0" w:gutter="0"/>
          <w:cols w:space="720"/>
        </w:sectPr>
      </w:pPr>
    </w:p>
    <w:p w:rsidR="00686F38" w:rsidRPr="00A421A7" w:rsidRDefault="00686F38" w:rsidP="00A421A7">
      <w:pPr>
        <w:pStyle w:val="1"/>
        <w:numPr>
          <w:ilvl w:val="1"/>
          <w:numId w:val="7"/>
        </w:numPr>
        <w:tabs>
          <w:tab w:val="left" w:pos="751"/>
        </w:tabs>
        <w:spacing w:before="1"/>
        <w:ind w:left="631" w:right="-1" w:hanging="489"/>
        <w:jc w:val="both"/>
        <w:rPr>
          <w:sz w:val="22"/>
          <w:szCs w:val="22"/>
        </w:rPr>
      </w:pPr>
      <w:bookmarkStart w:id="12" w:name="_Toc1817871"/>
      <w:proofErr w:type="spellStart"/>
      <w:r w:rsidRPr="00A421A7">
        <w:rPr>
          <w:sz w:val="22"/>
          <w:szCs w:val="22"/>
        </w:rPr>
        <w:t>Информационное</w:t>
      </w:r>
      <w:proofErr w:type="spellEnd"/>
      <w:r w:rsidRPr="00A421A7">
        <w:rPr>
          <w:sz w:val="22"/>
          <w:szCs w:val="22"/>
        </w:rPr>
        <w:t xml:space="preserve"> </w:t>
      </w:r>
      <w:proofErr w:type="spellStart"/>
      <w:r w:rsidRPr="00A421A7">
        <w:rPr>
          <w:sz w:val="22"/>
          <w:szCs w:val="22"/>
        </w:rPr>
        <w:t>обеспечение</w:t>
      </w:r>
      <w:proofErr w:type="spellEnd"/>
      <w:r w:rsidRPr="00A421A7">
        <w:rPr>
          <w:spacing w:val="-22"/>
          <w:sz w:val="22"/>
          <w:szCs w:val="22"/>
        </w:rPr>
        <w:t xml:space="preserve"> </w:t>
      </w:r>
      <w:proofErr w:type="spellStart"/>
      <w:r w:rsidRPr="00A421A7">
        <w:rPr>
          <w:sz w:val="22"/>
          <w:szCs w:val="22"/>
        </w:rPr>
        <w:t>обучения</w:t>
      </w:r>
      <w:bookmarkEnd w:id="12"/>
      <w:proofErr w:type="spellEnd"/>
    </w:p>
    <w:p w:rsidR="00686F38" w:rsidRPr="00A421A7" w:rsidRDefault="00686F38" w:rsidP="00A421A7">
      <w:pPr>
        <w:tabs>
          <w:tab w:val="left" w:pos="9356"/>
        </w:tabs>
        <w:ind w:right="-1" w:firstLine="141"/>
        <w:jc w:val="center"/>
        <w:rPr>
          <w:b/>
          <w:lang w:val="ru-RU"/>
        </w:rPr>
      </w:pPr>
      <w:r w:rsidRPr="00A421A7">
        <w:rPr>
          <w:b/>
          <w:lang w:val="ru-RU"/>
        </w:rPr>
        <w:t>Перечень рекоменд</w:t>
      </w:r>
      <w:r w:rsidR="00461570" w:rsidRPr="00A421A7">
        <w:rPr>
          <w:b/>
          <w:lang w:val="ru-RU"/>
        </w:rPr>
        <w:t>уемых учебных изданий, интернет-</w:t>
      </w:r>
      <w:r w:rsidR="0099632E" w:rsidRPr="00A421A7">
        <w:rPr>
          <w:b/>
          <w:lang w:val="ru-RU"/>
        </w:rPr>
        <w:t>ресурсов, дополнительной</w:t>
      </w:r>
      <w:r w:rsidR="00A421A7" w:rsidRPr="00A421A7">
        <w:rPr>
          <w:b/>
          <w:lang w:val="ru-RU"/>
        </w:rPr>
        <w:t xml:space="preserve"> </w:t>
      </w:r>
      <w:r w:rsidRPr="00A421A7">
        <w:rPr>
          <w:b/>
          <w:lang w:val="ru-RU"/>
        </w:rPr>
        <w:t>литературы</w:t>
      </w:r>
    </w:p>
    <w:p w:rsidR="008E1BD8" w:rsidRPr="00E62A57" w:rsidRDefault="008E1BD8" w:rsidP="008E1BD8">
      <w:pPr>
        <w:jc w:val="both"/>
        <w:rPr>
          <w:b/>
          <w:i/>
          <w:lang w:val="ru-RU"/>
        </w:rPr>
      </w:pPr>
      <w:bookmarkStart w:id="13" w:name="_Toc1817872"/>
      <w:r w:rsidRPr="00E62A57">
        <w:rPr>
          <w:b/>
          <w:i/>
          <w:lang w:val="ru-RU"/>
        </w:rPr>
        <w:t>Основная литература:</w:t>
      </w:r>
    </w:p>
    <w:p w:rsidR="008E1BD8" w:rsidRDefault="008E1BD8" w:rsidP="008E1BD8">
      <w:pPr>
        <w:pStyle w:val="a5"/>
        <w:numPr>
          <w:ilvl w:val="0"/>
          <w:numId w:val="31"/>
        </w:numPr>
        <w:ind w:left="0" w:firstLine="0"/>
        <w:jc w:val="both"/>
      </w:pPr>
      <w:proofErr w:type="spellStart"/>
      <w:r w:rsidRPr="008E1BD8">
        <w:rPr>
          <w:lang w:val="ru-RU"/>
        </w:rPr>
        <w:t>Шагиев</w:t>
      </w:r>
      <w:proofErr w:type="spellEnd"/>
      <w:r w:rsidRPr="008E1BD8">
        <w:rPr>
          <w:lang w:val="ru-RU"/>
        </w:rPr>
        <w:t xml:space="preserve"> </w:t>
      </w:r>
      <w:proofErr w:type="spellStart"/>
      <w:r w:rsidRPr="008E1BD8">
        <w:rPr>
          <w:lang w:val="ru-RU"/>
        </w:rPr>
        <w:t>Б.В.Правоохранительные</w:t>
      </w:r>
      <w:proofErr w:type="spellEnd"/>
      <w:r w:rsidRPr="008E1BD8">
        <w:rPr>
          <w:lang w:val="ru-RU"/>
        </w:rPr>
        <w:t xml:space="preserve"> органы РФ (СПО). </w:t>
      </w:r>
      <w:r w:rsidRPr="004C74C2">
        <w:rPr>
          <w:lang w:val="ru-RU"/>
        </w:rPr>
        <w:t xml:space="preserve">Учебник: учебник / </w:t>
      </w:r>
      <w:proofErr w:type="spellStart"/>
      <w:r w:rsidRPr="004C74C2">
        <w:rPr>
          <w:lang w:val="ru-RU"/>
        </w:rPr>
        <w:t>Б.В.Шагиев</w:t>
      </w:r>
      <w:proofErr w:type="spellEnd"/>
      <w:r w:rsidRPr="004C74C2">
        <w:rPr>
          <w:lang w:val="ru-RU"/>
        </w:rPr>
        <w:t xml:space="preserve">. — </w:t>
      </w:r>
      <w:proofErr w:type="gramStart"/>
      <w:r w:rsidRPr="004C74C2">
        <w:rPr>
          <w:lang w:val="ru-RU"/>
        </w:rPr>
        <w:t>Москва :</w:t>
      </w:r>
      <w:proofErr w:type="gramEnd"/>
      <w:r w:rsidRPr="004C74C2">
        <w:rPr>
          <w:lang w:val="ru-RU"/>
        </w:rPr>
        <w:t xml:space="preserve"> </w:t>
      </w:r>
      <w:proofErr w:type="spellStart"/>
      <w:r w:rsidRPr="004C74C2">
        <w:rPr>
          <w:lang w:val="ru-RU"/>
        </w:rPr>
        <w:t>КноРус</w:t>
      </w:r>
      <w:proofErr w:type="spellEnd"/>
      <w:r w:rsidRPr="004C74C2">
        <w:rPr>
          <w:lang w:val="ru-RU"/>
        </w:rPr>
        <w:t>, 2019. — 185</w:t>
      </w:r>
      <w:r w:rsidRPr="008E1BD8">
        <w:t> </w:t>
      </w:r>
      <w:r w:rsidRPr="004C74C2">
        <w:rPr>
          <w:lang w:val="ru-RU"/>
        </w:rPr>
        <w:t xml:space="preserve">с. — </w:t>
      </w:r>
      <w:r w:rsidRPr="008E1BD8">
        <w:t>ISBN</w:t>
      </w:r>
      <w:r w:rsidRPr="004C74C2">
        <w:rPr>
          <w:lang w:val="ru-RU"/>
        </w:rPr>
        <w:t xml:space="preserve"> 978-5-406-06793-2. </w:t>
      </w:r>
      <w:hyperlink r:id="rId11" w:history="1">
        <w:r w:rsidRPr="008E1BD8">
          <w:rPr>
            <w:rStyle w:val="a8"/>
          </w:rPr>
          <w:t>https://www.book.ru/book/930513</w:t>
        </w:r>
      </w:hyperlink>
    </w:p>
    <w:p w:rsidR="008E1BD8" w:rsidRPr="008E1BD8" w:rsidRDefault="008E1BD8" w:rsidP="008E1BD8">
      <w:pPr>
        <w:pStyle w:val="a5"/>
        <w:numPr>
          <w:ilvl w:val="0"/>
          <w:numId w:val="31"/>
        </w:numPr>
        <w:ind w:left="0" w:firstLine="0"/>
        <w:jc w:val="both"/>
      </w:pPr>
      <w:r w:rsidRPr="008E1BD8">
        <w:rPr>
          <w:lang w:val="ru-RU"/>
        </w:rPr>
        <w:t xml:space="preserve">Гуценко </w:t>
      </w:r>
      <w:proofErr w:type="spellStart"/>
      <w:proofErr w:type="gramStart"/>
      <w:r w:rsidRPr="008E1BD8">
        <w:rPr>
          <w:lang w:val="ru-RU"/>
        </w:rPr>
        <w:t>К.Ф.,Правоохранительные</w:t>
      </w:r>
      <w:proofErr w:type="spellEnd"/>
      <w:proofErr w:type="gramEnd"/>
      <w:r w:rsidRPr="008E1BD8">
        <w:rPr>
          <w:lang w:val="ru-RU"/>
        </w:rPr>
        <w:t xml:space="preserve"> органы (для бакалавров). </w:t>
      </w:r>
      <w:r w:rsidRPr="004C74C2">
        <w:rPr>
          <w:lang w:val="ru-RU"/>
        </w:rPr>
        <w:t>Учебник: учебник / К.Ф.</w:t>
      </w:r>
      <w:r w:rsidRPr="008E1BD8">
        <w:t> </w:t>
      </w:r>
      <w:r w:rsidRPr="004C74C2">
        <w:rPr>
          <w:lang w:val="ru-RU"/>
        </w:rPr>
        <w:t xml:space="preserve">Гуценко. — </w:t>
      </w:r>
      <w:proofErr w:type="gramStart"/>
      <w:r w:rsidRPr="004C74C2">
        <w:rPr>
          <w:lang w:val="ru-RU"/>
        </w:rPr>
        <w:t>Москва :</w:t>
      </w:r>
      <w:proofErr w:type="gramEnd"/>
      <w:r w:rsidRPr="004C74C2">
        <w:rPr>
          <w:lang w:val="ru-RU"/>
        </w:rPr>
        <w:t xml:space="preserve"> </w:t>
      </w:r>
      <w:proofErr w:type="spellStart"/>
      <w:r w:rsidRPr="004C74C2">
        <w:rPr>
          <w:lang w:val="ru-RU"/>
        </w:rPr>
        <w:t>КноРус</w:t>
      </w:r>
      <w:proofErr w:type="spellEnd"/>
      <w:r w:rsidRPr="004C74C2">
        <w:rPr>
          <w:lang w:val="ru-RU"/>
        </w:rPr>
        <w:t>, 2019. — 365</w:t>
      </w:r>
      <w:r w:rsidRPr="008E1BD8">
        <w:t> </w:t>
      </w:r>
      <w:r w:rsidRPr="004C74C2">
        <w:rPr>
          <w:lang w:val="ru-RU"/>
        </w:rPr>
        <w:t xml:space="preserve">с. — </w:t>
      </w:r>
      <w:r w:rsidRPr="008E1BD8">
        <w:t>ISBN</w:t>
      </w:r>
      <w:r w:rsidRPr="004C74C2">
        <w:rPr>
          <w:lang w:val="ru-RU"/>
        </w:rPr>
        <w:t xml:space="preserve"> 978-5-406-06673-7. </w:t>
      </w:r>
      <w:hyperlink r:id="rId12" w:history="1">
        <w:r w:rsidRPr="008E1BD8">
          <w:rPr>
            <w:rStyle w:val="a8"/>
          </w:rPr>
          <w:t>https://www.book.ru/book/930462</w:t>
        </w:r>
      </w:hyperlink>
    </w:p>
    <w:p w:rsidR="008E1BD8" w:rsidRPr="008E1BD8" w:rsidRDefault="008E1BD8" w:rsidP="008E1BD8">
      <w:pPr>
        <w:pStyle w:val="a5"/>
        <w:numPr>
          <w:ilvl w:val="0"/>
          <w:numId w:val="31"/>
        </w:numPr>
        <w:ind w:left="0" w:firstLine="0"/>
        <w:jc w:val="both"/>
        <w:rPr>
          <w:lang w:val="ru-RU"/>
        </w:rPr>
      </w:pPr>
      <w:r w:rsidRPr="008E1BD8">
        <w:rPr>
          <w:lang w:val="ru-RU"/>
        </w:rPr>
        <w:t xml:space="preserve">Правоохранительные органы Российской Федерации учебник для студентов вузов, обучающихся по направлению подготовки «Юриспруденция» / А.П. </w:t>
      </w:r>
      <w:proofErr w:type="spellStart"/>
      <w:r w:rsidRPr="008E1BD8">
        <w:rPr>
          <w:lang w:val="ru-RU"/>
        </w:rPr>
        <w:t>Галоганов</w:t>
      </w:r>
      <w:proofErr w:type="spellEnd"/>
      <w:r w:rsidRPr="008E1BD8">
        <w:rPr>
          <w:lang w:val="ru-RU"/>
        </w:rPr>
        <w:t xml:space="preserve"> [и др.]. — Электрон. текстовые данные. — </w:t>
      </w:r>
      <w:proofErr w:type="gramStart"/>
      <w:r w:rsidRPr="008E1BD8">
        <w:rPr>
          <w:lang w:val="ru-RU"/>
        </w:rPr>
        <w:t>М. :ЮНИТИ</w:t>
      </w:r>
      <w:proofErr w:type="gramEnd"/>
      <w:r w:rsidRPr="008E1BD8">
        <w:rPr>
          <w:lang w:val="ru-RU"/>
        </w:rPr>
        <w:t xml:space="preserve">-ДАНА, 2015. — 351 </w:t>
      </w:r>
      <w:r w:rsidRPr="008E1BD8">
        <w:t>c</w:t>
      </w:r>
      <w:r w:rsidRPr="008E1BD8">
        <w:rPr>
          <w:lang w:val="ru-RU"/>
        </w:rPr>
        <w:t>.</w:t>
      </w:r>
    </w:p>
    <w:p w:rsidR="008E1BD8" w:rsidRPr="008E1BD8" w:rsidRDefault="008E1BD8" w:rsidP="008E1BD8">
      <w:pPr>
        <w:pStyle w:val="a5"/>
        <w:numPr>
          <w:ilvl w:val="0"/>
          <w:numId w:val="31"/>
        </w:numPr>
        <w:ind w:left="0" w:firstLine="0"/>
        <w:jc w:val="both"/>
        <w:rPr>
          <w:lang w:val="ru-RU"/>
        </w:rPr>
      </w:pPr>
      <w:r w:rsidRPr="008E1BD8">
        <w:rPr>
          <w:lang w:val="ru-RU"/>
        </w:rPr>
        <w:t xml:space="preserve">Правоохранительные органы учебное пособие для студентов вузов, обучающихся по специальности «Юриспруденция» / А.В. </w:t>
      </w:r>
      <w:proofErr w:type="spellStart"/>
      <w:r w:rsidRPr="008E1BD8">
        <w:rPr>
          <w:lang w:val="ru-RU"/>
        </w:rPr>
        <w:t>Ендольцева</w:t>
      </w:r>
      <w:proofErr w:type="spellEnd"/>
      <w:r w:rsidRPr="008E1BD8">
        <w:rPr>
          <w:lang w:val="ru-RU"/>
        </w:rPr>
        <w:t xml:space="preserve"> [и др.]. —— М. ЮНИТИ-ДАНА, 2015. — 231 </w:t>
      </w:r>
      <w:r w:rsidRPr="008E1BD8">
        <w:t>c</w:t>
      </w:r>
      <w:r w:rsidRPr="008E1BD8">
        <w:rPr>
          <w:lang w:val="ru-RU"/>
        </w:rPr>
        <w:t>.</w:t>
      </w:r>
    </w:p>
    <w:p w:rsidR="008E1BD8" w:rsidRPr="00E62A57" w:rsidRDefault="008E1BD8" w:rsidP="008E1BD8">
      <w:pPr>
        <w:pStyle w:val="a5"/>
        <w:tabs>
          <w:tab w:val="left" w:pos="0"/>
          <w:tab w:val="left" w:pos="426"/>
        </w:tabs>
        <w:ind w:left="0" w:firstLine="0"/>
        <w:rPr>
          <w:bCs/>
          <w:lang w:val="ru-RU"/>
        </w:rPr>
      </w:pPr>
    </w:p>
    <w:p w:rsidR="00686F38" w:rsidRPr="00A421A7" w:rsidRDefault="00143654" w:rsidP="00A421A7">
      <w:pPr>
        <w:pStyle w:val="1"/>
        <w:tabs>
          <w:tab w:val="left" w:pos="0"/>
        </w:tabs>
        <w:spacing w:line="360" w:lineRule="auto"/>
        <w:ind w:left="0" w:right="-1"/>
        <w:jc w:val="both"/>
        <w:rPr>
          <w:i/>
          <w:sz w:val="22"/>
          <w:szCs w:val="22"/>
          <w:lang w:val="ru-RU"/>
        </w:rPr>
      </w:pPr>
      <w:r w:rsidRPr="00A421A7">
        <w:rPr>
          <w:i/>
          <w:sz w:val="22"/>
          <w:szCs w:val="22"/>
          <w:lang w:val="ru-RU"/>
        </w:rPr>
        <w:t>Дополнительная литература</w:t>
      </w:r>
      <w:r w:rsidR="00686F38" w:rsidRPr="00A421A7">
        <w:rPr>
          <w:i/>
          <w:sz w:val="22"/>
          <w:szCs w:val="22"/>
          <w:lang w:val="ru-RU"/>
        </w:rPr>
        <w:t>:</w:t>
      </w:r>
      <w:bookmarkEnd w:id="13"/>
    </w:p>
    <w:p w:rsidR="00E73AA6" w:rsidRPr="00A421A7" w:rsidRDefault="00E73AA6" w:rsidP="00A421A7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ind w:left="0" w:right="-1" w:firstLine="0"/>
        <w:jc w:val="both"/>
        <w:rPr>
          <w:bCs/>
          <w:sz w:val="22"/>
          <w:szCs w:val="22"/>
          <w:lang w:val="ru-RU"/>
        </w:rPr>
      </w:pPr>
      <w:r w:rsidRPr="00A421A7">
        <w:rPr>
          <w:bCs/>
          <w:sz w:val="22"/>
          <w:szCs w:val="22"/>
          <w:lang w:val="ru-RU"/>
        </w:rPr>
        <w:t>Правоохранительные органы Российской Федерации [Электронный ресурс</w:t>
      </w:r>
      <w:proofErr w:type="gramStart"/>
      <w:r w:rsidRPr="00A421A7">
        <w:rPr>
          <w:bCs/>
          <w:sz w:val="22"/>
          <w:szCs w:val="22"/>
          <w:lang w:val="ru-RU"/>
        </w:rPr>
        <w:t>] :</w:t>
      </w:r>
      <w:proofErr w:type="gramEnd"/>
      <w:r w:rsidRPr="00A421A7">
        <w:rPr>
          <w:bCs/>
          <w:sz w:val="22"/>
          <w:szCs w:val="22"/>
          <w:lang w:val="ru-RU"/>
        </w:rPr>
        <w:t xml:space="preserve"> учебник для студентов вузов, обучающихся по направлению подготовки «Юриспруденция» / А.П. </w:t>
      </w:r>
      <w:proofErr w:type="spellStart"/>
      <w:r w:rsidRPr="00A421A7">
        <w:rPr>
          <w:bCs/>
          <w:sz w:val="22"/>
          <w:szCs w:val="22"/>
          <w:lang w:val="ru-RU"/>
        </w:rPr>
        <w:t>Галоганов</w:t>
      </w:r>
      <w:proofErr w:type="spellEnd"/>
      <w:r w:rsidRPr="00A421A7">
        <w:rPr>
          <w:bCs/>
          <w:sz w:val="22"/>
          <w:szCs w:val="22"/>
          <w:lang w:val="ru-RU"/>
        </w:rPr>
        <w:t xml:space="preserve"> [и др.]. — Электрон. текстовые данные. — </w:t>
      </w:r>
      <w:proofErr w:type="gramStart"/>
      <w:r w:rsidRPr="00A421A7">
        <w:rPr>
          <w:bCs/>
          <w:sz w:val="22"/>
          <w:szCs w:val="22"/>
          <w:lang w:val="ru-RU"/>
        </w:rPr>
        <w:t>М. :</w:t>
      </w:r>
      <w:proofErr w:type="gramEnd"/>
      <w:r w:rsidRPr="00A421A7">
        <w:rPr>
          <w:bCs/>
          <w:sz w:val="22"/>
          <w:szCs w:val="22"/>
          <w:lang w:val="ru-RU"/>
        </w:rPr>
        <w:t xml:space="preserve"> ЮНИТИ-ДАНА, 2015. — 351 c.</w:t>
      </w:r>
    </w:p>
    <w:p w:rsidR="00E73AA6" w:rsidRPr="00A421A7" w:rsidRDefault="00E73AA6" w:rsidP="00A421A7">
      <w:pPr>
        <w:pStyle w:val="a5"/>
        <w:numPr>
          <w:ilvl w:val="0"/>
          <w:numId w:val="18"/>
        </w:numPr>
        <w:tabs>
          <w:tab w:val="left" w:pos="0"/>
        </w:tabs>
        <w:spacing w:line="360" w:lineRule="auto"/>
        <w:ind w:left="0" w:right="-1" w:firstLine="0"/>
        <w:jc w:val="both"/>
        <w:rPr>
          <w:lang w:val="ru-RU"/>
        </w:rPr>
      </w:pPr>
      <w:r w:rsidRPr="00A421A7">
        <w:rPr>
          <w:lang w:val="ru-RU"/>
        </w:rPr>
        <w:t>Правоохранительные органы [Электронный ресурс</w:t>
      </w:r>
      <w:proofErr w:type="gramStart"/>
      <w:r w:rsidRPr="00A421A7">
        <w:rPr>
          <w:lang w:val="ru-RU"/>
        </w:rPr>
        <w:t>] :</w:t>
      </w:r>
      <w:proofErr w:type="gramEnd"/>
      <w:r w:rsidRPr="00A421A7">
        <w:rPr>
          <w:lang w:val="ru-RU"/>
        </w:rPr>
        <w:t xml:space="preserve"> учебное пособие для студентов вузов, обучающихся по специальности «Юриспруденция» / А.В. </w:t>
      </w:r>
      <w:proofErr w:type="spellStart"/>
      <w:r w:rsidRPr="00A421A7">
        <w:rPr>
          <w:lang w:val="ru-RU"/>
        </w:rPr>
        <w:t>Ендольцева</w:t>
      </w:r>
      <w:proofErr w:type="spellEnd"/>
      <w:r w:rsidRPr="00A421A7">
        <w:rPr>
          <w:lang w:val="ru-RU"/>
        </w:rPr>
        <w:t xml:space="preserve"> [и др.]. — Электрон. текстовые данные. — </w:t>
      </w:r>
      <w:proofErr w:type="gramStart"/>
      <w:r w:rsidRPr="00A421A7">
        <w:rPr>
          <w:lang w:val="ru-RU"/>
        </w:rPr>
        <w:t>М. :</w:t>
      </w:r>
      <w:proofErr w:type="gramEnd"/>
      <w:r w:rsidRPr="00A421A7">
        <w:rPr>
          <w:lang w:val="ru-RU"/>
        </w:rPr>
        <w:t xml:space="preserve"> ЮНИТИ-ДАНА, 2015. — 231 c.</w:t>
      </w:r>
    </w:p>
    <w:p w:rsidR="00E73AA6" w:rsidRPr="00A421A7" w:rsidRDefault="00E73AA6" w:rsidP="00A421A7">
      <w:pPr>
        <w:pStyle w:val="a3"/>
        <w:spacing w:line="360" w:lineRule="auto"/>
        <w:ind w:left="720" w:right="-1"/>
        <w:jc w:val="both"/>
        <w:rPr>
          <w:bCs/>
          <w:sz w:val="22"/>
          <w:szCs w:val="22"/>
          <w:lang w:val="ru-RU"/>
        </w:rPr>
      </w:pPr>
    </w:p>
    <w:p w:rsidR="005714E7" w:rsidRPr="00A421A7" w:rsidRDefault="00686F38" w:rsidP="00A421A7">
      <w:pPr>
        <w:pStyle w:val="a3"/>
        <w:spacing w:line="360" w:lineRule="auto"/>
        <w:ind w:right="-1"/>
        <w:jc w:val="both"/>
        <w:rPr>
          <w:b/>
          <w:i/>
          <w:sz w:val="22"/>
          <w:szCs w:val="22"/>
          <w:lang w:val="ru-RU"/>
        </w:rPr>
      </w:pPr>
      <w:r w:rsidRPr="00A421A7">
        <w:rPr>
          <w:b/>
          <w:i/>
          <w:sz w:val="22"/>
          <w:szCs w:val="22"/>
          <w:lang w:val="ru-RU"/>
        </w:rPr>
        <w:t>Интернет-ресурсы</w:t>
      </w:r>
      <w:r w:rsidR="00143654" w:rsidRPr="00A421A7">
        <w:rPr>
          <w:b/>
          <w:i/>
          <w:sz w:val="22"/>
          <w:szCs w:val="22"/>
          <w:lang w:val="ru-RU"/>
        </w:rPr>
        <w:t>:</w:t>
      </w:r>
    </w:p>
    <w:p w:rsidR="005C0D5A" w:rsidRPr="00A421A7" w:rsidRDefault="005C0D5A" w:rsidP="00A421A7">
      <w:pPr>
        <w:pStyle w:val="a5"/>
        <w:tabs>
          <w:tab w:val="left" w:pos="679"/>
          <w:tab w:val="left" w:pos="680"/>
        </w:tabs>
        <w:spacing w:line="360" w:lineRule="auto"/>
        <w:ind w:left="0" w:right="-1" w:firstLine="0"/>
        <w:jc w:val="both"/>
        <w:rPr>
          <w:u w:val="single"/>
          <w:lang w:val="ru-RU"/>
        </w:rPr>
      </w:pPr>
    </w:p>
    <w:p w:rsidR="002F1EF9" w:rsidRPr="00A421A7" w:rsidRDefault="00B14EDB" w:rsidP="00A421A7">
      <w:pPr>
        <w:pStyle w:val="a5"/>
        <w:numPr>
          <w:ilvl w:val="0"/>
          <w:numId w:val="18"/>
        </w:numPr>
        <w:spacing w:line="360" w:lineRule="auto"/>
        <w:ind w:left="0" w:right="-1" w:firstLine="567"/>
        <w:jc w:val="both"/>
        <w:rPr>
          <w:lang w:val="ru-RU"/>
        </w:rPr>
      </w:pPr>
      <w:hyperlink r:id="rId13" w:history="1">
        <w:r w:rsidR="002F1EF9" w:rsidRPr="00A421A7">
          <w:rPr>
            <w:rStyle w:val="a8"/>
            <w:lang w:val="ru-RU"/>
          </w:rPr>
          <w:t>http://genproc.gov.ru/ru</w:t>
        </w:r>
      </w:hyperlink>
      <w:r w:rsidR="002F1EF9" w:rsidRPr="00A421A7">
        <w:rPr>
          <w:rStyle w:val="a8"/>
          <w:lang w:val="ru-RU"/>
        </w:rPr>
        <w:t xml:space="preserve"> </w:t>
      </w:r>
      <w:r w:rsidR="002F1EF9" w:rsidRPr="00A421A7">
        <w:rPr>
          <w:rStyle w:val="a8"/>
          <w:color w:val="auto"/>
          <w:u w:val="none"/>
          <w:lang w:val="ru-RU"/>
        </w:rPr>
        <w:t>Генеральная Прокуратура РФ</w:t>
      </w:r>
    </w:p>
    <w:p w:rsidR="002F1EF9" w:rsidRPr="00A421A7" w:rsidRDefault="00B14EDB" w:rsidP="00A421A7">
      <w:pPr>
        <w:pStyle w:val="a5"/>
        <w:numPr>
          <w:ilvl w:val="0"/>
          <w:numId w:val="18"/>
        </w:numPr>
        <w:spacing w:line="360" w:lineRule="auto"/>
        <w:ind w:left="0" w:right="-1" w:firstLine="567"/>
        <w:jc w:val="both"/>
        <w:rPr>
          <w:lang w:val="ru-RU"/>
        </w:rPr>
      </w:pPr>
      <w:hyperlink r:id="rId14" w:history="1">
        <w:r w:rsidR="002F1EF9" w:rsidRPr="00A421A7">
          <w:rPr>
            <w:rStyle w:val="a8"/>
            <w:lang w:val="ru-RU"/>
          </w:rPr>
          <w:t>http://www.fssprus.ru/</w:t>
        </w:r>
      </w:hyperlink>
      <w:r w:rsidR="002F1EF9" w:rsidRPr="00A421A7">
        <w:rPr>
          <w:rStyle w:val="a8"/>
          <w:lang w:val="ru-RU"/>
        </w:rPr>
        <w:t xml:space="preserve"> </w:t>
      </w:r>
      <w:r w:rsidR="002F1EF9" w:rsidRPr="00A421A7">
        <w:rPr>
          <w:rStyle w:val="a8"/>
          <w:color w:val="auto"/>
          <w:u w:val="none"/>
          <w:lang w:val="ru-RU"/>
        </w:rPr>
        <w:t>Федеральная служба судебных приставов РФ</w:t>
      </w:r>
    </w:p>
    <w:p w:rsidR="002F1EF9" w:rsidRPr="00A421A7" w:rsidRDefault="00B14EDB" w:rsidP="00A421A7">
      <w:pPr>
        <w:pStyle w:val="a5"/>
        <w:numPr>
          <w:ilvl w:val="0"/>
          <w:numId w:val="18"/>
        </w:numPr>
        <w:spacing w:line="360" w:lineRule="auto"/>
        <w:ind w:left="0" w:right="-1" w:firstLine="567"/>
        <w:jc w:val="both"/>
        <w:rPr>
          <w:lang w:val="ru-RU"/>
        </w:rPr>
      </w:pPr>
      <w:hyperlink r:id="rId15" w:history="1">
        <w:r w:rsidR="002F1EF9" w:rsidRPr="00A421A7">
          <w:rPr>
            <w:rStyle w:val="a8"/>
            <w:lang w:val="ru-RU"/>
          </w:rPr>
          <w:t>http://www.fso.gov.ru/</w:t>
        </w:r>
      </w:hyperlink>
      <w:r w:rsidR="002F1EF9" w:rsidRPr="00A421A7">
        <w:rPr>
          <w:rStyle w:val="a8"/>
          <w:lang w:val="ru-RU"/>
        </w:rPr>
        <w:t xml:space="preserve"> </w:t>
      </w:r>
      <w:r w:rsidR="002F1EF9" w:rsidRPr="00A421A7">
        <w:rPr>
          <w:rStyle w:val="a8"/>
          <w:color w:val="auto"/>
          <w:u w:val="none"/>
          <w:lang w:val="ru-RU"/>
        </w:rPr>
        <w:t>Федеральная служба охраны РФ</w:t>
      </w:r>
    </w:p>
    <w:p w:rsidR="002F1EF9" w:rsidRPr="00A421A7" w:rsidRDefault="00B14EDB" w:rsidP="00A421A7">
      <w:pPr>
        <w:pStyle w:val="a5"/>
        <w:numPr>
          <w:ilvl w:val="0"/>
          <w:numId w:val="18"/>
        </w:numPr>
        <w:spacing w:line="360" w:lineRule="auto"/>
        <w:ind w:left="0" w:right="-1" w:firstLine="567"/>
        <w:jc w:val="both"/>
        <w:rPr>
          <w:lang w:val="ru-RU"/>
        </w:rPr>
      </w:pPr>
      <w:hyperlink r:id="rId16" w:history="1">
        <w:r w:rsidR="002F1EF9" w:rsidRPr="00A421A7">
          <w:rPr>
            <w:rStyle w:val="a8"/>
            <w:lang w:val="ru-RU"/>
          </w:rPr>
          <w:t>http://www.arbitr.ru/</w:t>
        </w:r>
      </w:hyperlink>
      <w:r w:rsidR="002F1EF9" w:rsidRPr="00A421A7">
        <w:rPr>
          <w:rStyle w:val="a8"/>
          <w:lang w:val="ru-RU"/>
        </w:rPr>
        <w:t xml:space="preserve"> </w:t>
      </w:r>
      <w:r w:rsidR="002F1EF9" w:rsidRPr="00A421A7">
        <w:rPr>
          <w:rStyle w:val="a8"/>
          <w:color w:val="auto"/>
          <w:u w:val="none"/>
          <w:lang w:val="ru-RU"/>
        </w:rPr>
        <w:t>Федеральные арбитражные суды РФ</w:t>
      </w:r>
    </w:p>
    <w:p w:rsidR="002F1EF9" w:rsidRPr="00A421A7" w:rsidRDefault="00B14EDB" w:rsidP="00A421A7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ind w:left="0" w:right="-1" w:firstLine="567"/>
        <w:jc w:val="both"/>
        <w:rPr>
          <w:b/>
          <w:bCs/>
          <w:lang w:val="ru-RU"/>
        </w:rPr>
      </w:pPr>
      <w:hyperlink r:id="rId17" w:history="1">
        <w:r w:rsidR="002F1EF9" w:rsidRPr="00A421A7">
          <w:rPr>
            <w:rStyle w:val="a8"/>
            <w:lang w:val="ru-RU"/>
          </w:rPr>
          <w:t>http://www.fsb.ru/</w:t>
        </w:r>
      </w:hyperlink>
      <w:r w:rsidR="002F1EF9" w:rsidRPr="00A421A7">
        <w:rPr>
          <w:rStyle w:val="a8"/>
          <w:lang w:val="ru-RU"/>
        </w:rPr>
        <w:t xml:space="preserve"> </w:t>
      </w:r>
      <w:r w:rsidR="002F1EF9" w:rsidRPr="00A421A7">
        <w:rPr>
          <w:rStyle w:val="a8"/>
          <w:color w:val="auto"/>
          <w:u w:val="none"/>
          <w:lang w:val="ru-RU"/>
        </w:rPr>
        <w:t>Федеральная служба безопасности РФ</w:t>
      </w:r>
      <w:r w:rsidR="002F1EF9" w:rsidRPr="00A421A7">
        <w:rPr>
          <w:lang w:val="ru-RU"/>
        </w:rPr>
        <w:br w:type="page"/>
      </w:r>
    </w:p>
    <w:p w:rsidR="002F1EF9" w:rsidRPr="00A421A7" w:rsidRDefault="002F1EF9" w:rsidP="00642856">
      <w:pPr>
        <w:pStyle w:val="a3"/>
        <w:spacing w:before="2" w:line="360" w:lineRule="auto"/>
        <w:ind w:left="119" w:right="117" w:firstLine="916"/>
        <w:jc w:val="both"/>
        <w:rPr>
          <w:sz w:val="22"/>
          <w:szCs w:val="22"/>
          <w:lang w:val="ru-RU"/>
        </w:rPr>
      </w:pPr>
      <w:bookmarkStart w:id="14" w:name="_GoBack"/>
      <w:bookmarkEnd w:id="14"/>
    </w:p>
    <w:sectPr w:rsidR="002F1EF9" w:rsidRPr="00A421A7" w:rsidSect="005714E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7E" w:rsidRDefault="009F6B7E">
      <w:r>
        <w:separator/>
      </w:r>
    </w:p>
  </w:endnote>
  <w:endnote w:type="continuationSeparator" w:id="0">
    <w:p w:rsidR="009F6B7E" w:rsidRDefault="009F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F9" w:rsidRDefault="002F1EF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F9" w:rsidRDefault="002F1EF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F9" w:rsidRDefault="002F1EF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F9" w:rsidRDefault="002F1EF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7E" w:rsidRDefault="009F6B7E">
      <w:r>
        <w:separator/>
      </w:r>
    </w:p>
  </w:footnote>
  <w:footnote w:type="continuationSeparator" w:id="0">
    <w:p w:rsidR="009F6B7E" w:rsidRDefault="009F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8B0"/>
    <w:multiLevelType w:val="hybridMultilevel"/>
    <w:tmpl w:val="CE2A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36B2"/>
    <w:multiLevelType w:val="hybridMultilevel"/>
    <w:tmpl w:val="307C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1525"/>
    <w:multiLevelType w:val="hybridMultilevel"/>
    <w:tmpl w:val="BA3E7262"/>
    <w:lvl w:ilvl="0" w:tplc="B900BF10">
      <w:start w:val="20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F829788">
      <w:numFmt w:val="bullet"/>
      <w:lvlText w:val="•"/>
      <w:lvlJc w:val="left"/>
      <w:pPr>
        <w:ind w:left="1114" w:hanging="420"/>
      </w:pPr>
      <w:rPr>
        <w:rFonts w:hint="default"/>
      </w:rPr>
    </w:lvl>
    <w:lvl w:ilvl="2" w:tplc="DFD464EC">
      <w:numFmt w:val="bullet"/>
      <w:lvlText w:val="•"/>
      <w:lvlJc w:val="left"/>
      <w:pPr>
        <w:ind w:left="2108" w:hanging="420"/>
      </w:pPr>
      <w:rPr>
        <w:rFonts w:hint="default"/>
      </w:rPr>
    </w:lvl>
    <w:lvl w:ilvl="3" w:tplc="0A3010B2">
      <w:numFmt w:val="bullet"/>
      <w:lvlText w:val="•"/>
      <w:lvlJc w:val="left"/>
      <w:pPr>
        <w:ind w:left="3102" w:hanging="420"/>
      </w:pPr>
      <w:rPr>
        <w:rFonts w:hint="default"/>
      </w:rPr>
    </w:lvl>
    <w:lvl w:ilvl="4" w:tplc="EC54F668">
      <w:numFmt w:val="bullet"/>
      <w:lvlText w:val="•"/>
      <w:lvlJc w:val="left"/>
      <w:pPr>
        <w:ind w:left="4096" w:hanging="420"/>
      </w:pPr>
      <w:rPr>
        <w:rFonts w:hint="default"/>
      </w:rPr>
    </w:lvl>
    <w:lvl w:ilvl="5" w:tplc="8A821886">
      <w:numFmt w:val="bullet"/>
      <w:lvlText w:val="•"/>
      <w:lvlJc w:val="left"/>
      <w:pPr>
        <w:ind w:left="5090" w:hanging="420"/>
      </w:pPr>
      <w:rPr>
        <w:rFonts w:hint="default"/>
      </w:rPr>
    </w:lvl>
    <w:lvl w:ilvl="6" w:tplc="4B648B6E">
      <w:numFmt w:val="bullet"/>
      <w:lvlText w:val="•"/>
      <w:lvlJc w:val="left"/>
      <w:pPr>
        <w:ind w:left="6084" w:hanging="420"/>
      </w:pPr>
      <w:rPr>
        <w:rFonts w:hint="default"/>
      </w:rPr>
    </w:lvl>
    <w:lvl w:ilvl="7" w:tplc="6ACA2026">
      <w:numFmt w:val="bullet"/>
      <w:lvlText w:val="•"/>
      <w:lvlJc w:val="left"/>
      <w:pPr>
        <w:ind w:left="7078" w:hanging="420"/>
      </w:pPr>
      <w:rPr>
        <w:rFonts w:hint="default"/>
      </w:rPr>
    </w:lvl>
    <w:lvl w:ilvl="8" w:tplc="A11E6FB6">
      <w:numFmt w:val="bullet"/>
      <w:lvlText w:val="•"/>
      <w:lvlJc w:val="left"/>
      <w:pPr>
        <w:ind w:left="8072" w:hanging="420"/>
      </w:pPr>
      <w:rPr>
        <w:rFonts w:hint="default"/>
      </w:rPr>
    </w:lvl>
  </w:abstractNum>
  <w:abstractNum w:abstractNumId="3" w15:restartNumberingAfterBreak="0">
    <w:nsid w:val="07CB1A7F"/>
    <w:multiLevelType w:val="hybridMultilevel"/>
    <w:tmpl w:val="7090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49C6"/>
    <w:multiLevelType w:val="hybridMultilevel"/>
    <w:tmpl w:val="CCB27E12"/>
    <w:lvl w:ilvl="0" w:tplc="1A7A0AC2">
      <w:start w:val="15"/>
      <w:numFmt w:val="decimal"/>
      <w:lvlText w:val="%1."/>
      <w:lvlJc w:val="left"/>
      <w:pPr>
        <w:ind w:left="119" w:hanging="4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5EAB534">
      <w:numFmt w:val="bullet"/>
      <w:lvlText w:val="•"/>
      <w:lvlJc w:val="left"/>
      <w:pPr>
        <w:ind w:left="1114" w:hanging="420"/>
      </w:pPr>
      <w:rPr>
        <w:rFonts w:hint="default"/>
      </w:rPr>
    </w:lvl>
    <w:lvl w:ilvl="2" w:tplc="3146A054">
      <w:numFmt w:val="bullet"/>
      <w:lvlText w:val="•"/>
      <w:lvlJc w:val="left"/>
      <w:pPr>
        <w:ind w:left="2108" w:hanging="420"/>
      </w:pPr>
      <w:rPr>
        <w:rFonts w:hint="default"/>
      </w:rPr>
    </w:lvl>
    <w:lvl w:ilvl="3" w:tplc="484E6E46">
      <w:numFmt w:val="bullet"/>
      <w:lvlText w:val="•"/>
      <w:lvlJc w:val="left"/>
      <w:pPr>
        <w:ind w:left="3102" w:hanging="420"/>
      </w:pPr>
      <w:rPr>
        <w:rFonts w:hint="default"/>
      </w:rPr>
    </w:lvl>
    <w:lvl w:ilvl="4" w:tplc="0D54C58A">
      <w:numFmt w:val="bullet"/>
      <w:lvlText w:val="•"/>
      <w:lvlJc w:val="left"/>
      <w:pPr>
        <w:ind w:left="4096" w:hanging="420"/>
      </w:pPr>
      <w:rPr>
        <w:rFonts w:hint="default"/>
      </w:rPr>
    </w:lvl>
    <w:lvl w:ilvl="5" w:tplc="D030688C">
      <w:numFmt w:val="bullet"/>
      <w:lvlText w:val="•"/>
      <w:lvlJc w:val="left"/>
      <w:pPr>
        <w:ind w:left="5090" w:hanging="420"/>
      </w:pPr>
      <w:rPr>
        <w:rFonts w:hint="default"/>
      </w:rPr>
    </w:lvl>
    <w:lvl w:ilvl="6" w:tplc="2B746D4E">
      <w:numFmt w:val="bullet"/>
      <w:lvlText w:val="•"/>
      <w:lvlJc w:val="left"/>
      <w:pPr>
        <w:ind w:left="6084" w:hanging="420"/>
      </w:pPr>
      <w:rPr>
        <w:rFonts w:hint="default"/>
      </w:rPr>
    </w:lvl>
    <w:lvl w:ilvl="7" w:tplc="B25E4910">
      <w:numFmt w:val="bullet"/>
      <w:lvlText w:val="•"/>
      <w:lvlJc w:val="left"/>
      <w:pPr>
        <w:ind w:left="7078" w:hanging="420"/>
      </w:pPr>
      <w:rPr>
        <w:rFonts w:hint="default"/>
      </w:rPr>
    </w:lvl>
    <w:lvl w:ilvl="8" w:tplc="762C1712">
      <w:numFmt w:val="bullet"/>
      <w:lvlText w:val="•"/>
      <w:lvlJc w:val="left"/>
      <w:pPr>
        <w:ind w:left="8072" w:hanging="420"/>
      </w:pPr>
      <w:rPr>
        <w:rFonts w:hint="default"/>
      </w:rPr>
    </w:lvl>
  </w:abstractNum>
  <w:abstractNum w:abstractNumId="5" w15:restartNumberingAfterBreak="0">
    <w:nsid w:val="13FE2783"/>
    <w:multiLevelType w:val="hybridMultilevel"/>
    <w:tmpl w:val="30580676"/>
    <w:lvl w:ilvl="0" w:tplc="306299AE">
      <w:start w:val="10"/>
      <w:numFmt w:val="decimal"/>
      <w:lvlText w:val="%1."/>
      <w:lvlJc w:val="left"/>
      <w:pPr>
        <w:ind w:left="863" w:hanging="57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1A60560">
      <w:numFmt w:val="bullet"/>
      <w:lvlText w:val="•"/>
      <w:lvlJc w:val="left"/>
      <w:pPr>
        <w:ind w:left="1488" w:hanging="579"/>
      </w:pPr>
      <w:rPr>
        <w:rFonts w:hint="default"/>
      </w:rPr>
    </w:lvl>
    <w:lvl w:ilvl="2" w:tplc="892CC598">
      <w:numFmt w:val="bullet"/>
      <w:lvlText w:val="•"/>
      <w:lvlJc w:val="left"/>
      <w:pPr>
        <w:ind w:left="2296" w:hanging="579"/>
      </w:pPr>
      <w:rPr>
        <w:rFonts w:hint="default"/>
      </w:rPr>
    </w:lvl>
    <w:lvl w:ilvl="3" w:tplc="E0F6DF8C">
      <w:numFmt w:val="bullet"/>
      <w:lvlText w:val="•"/>
      <w:lvlJc w:val="left"/>
      <w:pPr>
        <w:ind w:left="3104" w:hanging="579"/>
      </w:pPr>
      <w:rPr>
        <w:rFonts w:hint="default"/>
      </w:rPr>
    </w:lvl>
    <w:lvl w:ilvl="4" w:tplc="A558D522">
      <w:numFmt w:val="bullet"/>
      <w:lvlText w:val="•"/>
      <w:lvlJc w:val="left"/>
      <w:pPr>
        <w:ind w:left="3912" w:hanging="579"/>
      </w:pPr>
      <w:rPr>
        <w:rFonts w:hint="default"/>
      </w:rPr>
    </w:lvl>
    <w:lvl w:ilvl="5" w:tplc="F50C6DDA">
      <w:numFmt w:val="bullet"/>
      <w:lvlText w:val="•"/>
      <w:lvlJc w:val="left"/>
      <w:pPr>
        <w:ind w:left="4720" w:hanging="579"/>
      </w:pPr>
      <w:rPr>
        <w:rFonts w:hint="default"/>
      </w:rPr>
    </w:lvl>
    <w:lvl w:ilvl="6" w:tplc="AE522FC2">
      <w:numFmt w:val="bullet"/>
      <w:lvlText w:val="•"/>
      <w:lvlJc w:val="left"/>
      <w:pPr>
        <w:ind w:left="5528" w:hanging="579"/>
      </w:pPr>
      <w:rPr>
        <w:rFonts w:hint="default"/>
      </w:rPr>
    </w:lvl>
    <w:lvl w:ilvl="7" w:tplc="92B25BC4">
      <w:numFmt w:val="bullet"/>
      <w:lvlText w:val="•"/>
      <w:lvlJc w:val="left"/>
      <w:pPr>
        <w:ind w:left="6336" w:hanging="579"/>
      </w:pPr>
      <w:rPr>
        <w:rFonts w:hint="default"/>
      </w:rPr>
    </w:lvl>
    <w:lvl w:ilvl="8" w:tplc="01D0CD74">
      <w:numFmt w:val="bullet"/>
      <w:lvlText w:val="•"/>
      <w:lvlJc w:val="left"/>
      <w:pPr>
        <w:ind w:left="7144" w:hanging="579"/>
      </w:pPr>
      <w:rPr>
        <w:rFonts w:hint="default"/>
      </w:rPr>
    </w:lvl>
  </w:abstractNum>
  <w:abstractNum w:abstractNumId="6" w15:restartNumberingAfterBreak="0">
    <w:nsid w:val="15035B88"/>
    <w:multiLevelType w:val="hybridMultilevel"/>
    <w:tmpl w:val="708AE1C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7" w15:restartNumberingAfterBreak="0">
    <w:nsid w:val="167A0A2E"/>
    <w:multiLevelType w:val="multilevel"/>
    <w:tmpl w:val="D4660E6C"/>
    <w:lvl w:ilvl="0">
      <w:start w:val="4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288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-"/>
      <w:lvlJc w:val="left"/>
      <w:pPr>
        <w:ind w:left="11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2466" w:hanging="164"/>
      </w:pPr>
      <w:rPr>
        <w:rFonts w:hint="default"/>
      </w:rPr>
    </w:lvl>
    <w:lvl w:ilvl="5">
      <w:numFmt w:val="bullet"/>
      <w:lvlText w:val="•"/>
      <w:lvlJc w:val="left"/>
      <w:pPr>
        <w:ind w:left="3653" w:hanging="164"/>
      </w:pPr>
      <w:rPr>
        <w:rFonts w:hint="default"/>
      </w:rPr>
    </w:lvl>
    <w:lvl w:ilvl="6">
      <w:numFmt w:val="bullet"/>
      <w:lvlText w:val="•"/>
      <w:lvlJc w:val="left"/>
      <w:pPr>
        <w:ind w:left="4839" w:hanging="164"/>
      </w:pPr>
      <w:rPr>
        <w:rFonts w:hint="default"/>
      </w:rPr>
    </w:lvl>
    <w:lvl w:ilvl="7">
      <w:numFmt w:val="bullet"/>
      <w:lvlText w:val="•"/>
      <w:lvlJc w:val="left"/>
      <w:pPr>
        <w:ind w:left="6026" w:hanging="164"/>
      </w:pPr>
      <w:rPr>
        <w:rFonts w:hint="default"/>
      </w:rPr>
    </w:lvl>
    <w:lvl w:ilvl="8">
      <w:numFmt w:val="bullet"/>
      <w:lvlText w:val="•"/>
      <w:lvlJc w:val="left"/>
      <w:pPr>
        <w:ind w:left="7213" w:hanging="164"/>
      </w:pPr>
      <w:rPr>
        <w:rFonts w:hint="default"/>
      </w:rPr>
    </w:lvl>
  </w:abstractNum>
  <w:abstractNum w:abstractNumId="8" w15:restartNumberingAfterBreak="0">
    <w:nsid w:val="238A2ACB"/>
    <w:multiLevelType w:val="multilevel"/>
    <w:tmpl w:val="3B520D50"/>
    <w:lvl w:ilvl="0">
      <w:start w:val="1"/>
      <w:numFmt w:val="decimal"/>
      <w:lvlText w:val="%1"/>
      <w:lvlJc w:val="left"/>
      <w:pPr>
        <w:ind w:left="10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0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036" w:hanging="490"/>
      </w:pPr>
      <w:rPr>
        <w:rFonts w:hint="default"/>
      </w:rPr>
    </w:lvl>
    <w:lvl w:ilvl="3">
      <w:numFmt w:val="bullet"/>
      <w:lvlText w:val="•"/>
      <w:lvlJc w:val="left"/>
      <w:pPr>
        <w:ind w:left="3004" w:hanging="490"/>
      </w:pPr>
      <w:rPr>
        <w:rFonts w:hint="default"/>
      </w:rPr>
    </w:lvl>
    <w:lvl w:ilvl="4">
      <w:numFmt w:val="bullet"/>
      <w:lvlText w:val="•"/>
      <w:lvlJc w:val="left"/>
      <w:pPr>
        <w:ind w:left="3972" w:hanging="490"/>
      </w:pPr>
      <w:rPr>
        <w:rFonts w:hint="default"/>
      </w:rPr>
    </w:lvl>
    <w:lvl w:ilvl="5">
      <w:numFmt w:val="bullet"/>
      <w:lvlText w:val="•"/>
      <w:lvlJc w:val="left"/>
      <w:pPr>
        <w:ind w:left="4940" w:hanging="490"/>
      </w:pPr>
      <w:rPr>
        <w:rFonts w:hint="default"/>
      </w:rPr>
    </w:lvl>
    <w:lvl w:ilvl="6">
      <w:numFmt w:val="bullet"/>
      <w:lvlText w:val="•"/>
      <w:lvlJc w:val="left"/>
      <w:pPr>
        <w:ind w:left="5908" w:hanging="490"/>
      </w:pPr>
      <w:rPr>
        <w:rFonts w:hint="default"/>
      </w:rPr>
    </w:lvl>
    <w:lvl w:ilvl="7">
      <w:numFmt w:val="bullet"/>
      <w:lvlText w:val="•"/>
      <w:lvlJc w:val="left"/>
      <w:pPr>
        <w:ind w:left="6876" w:hanging="490"/>
      </w:pPr>
      <w:rPr>
        <w:rFonts w:hint="default"/>
      </w:rPr>
    </w:lvl>
    <w:lvl w:ilvl="8">
      <w:numFmt w:val="bullet"/>
      <w:lvlText w:val="•"/>
      <w:lvlJc w:val="left"/>
      <w:pPr>
        <w:ind w:left="7844" w:hanging="490"/>
      </w:pPr>
      <w:rPr>
        <w:rFonts w:hint="default"/>
      </w:rPr>
    </w:lvl>
  </w:abstractNum>
  <w:abstractNum w:abstractNumId="9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34ECB"/>
    <w:multiLevelType w:val="hybridMultilevel"/>
    <w:tmpl w:val="2B2210D6"/>
    <w:lvl w:ilvl="0" w:tplc="4BC65D64">
      <w:start w:val="1"/>
      <w:numFmt w:val="decimal"/>
      <w:lvlText w:val="%1."/>
      <w:lvlJc w:val="left"/>
      <w:pPr>
        <w:ind w:left="1059" w:hanging="9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D10D702">
      <w:numFmt w:val="bullet"/>
      <w:lvlText w:val="•"/>
      <w:lvlJc w:val="left"/>
      <w:pPr>
        <w:ind w:left="2563" w:hanging="946"/>
      </w:pPr>
      <w:rPr>
        <w:rFonts w:hint="default"/>
      </w:rPr>
    </w:lvl>
    <w:lvl w:ilvl="2" w:tplc="0D24590C">
      <w:numFmt w:val="bullet"/>
      <w:lvlText w:val="•"/>
      <w:lvlJc w:val="left"/>
      <w:pPr>
        <w:ind w:left="4067" w:hanging="946"/>
      </w:pPr>
      <w:rPr>
        <w:rFonts w:hint="default"/>
      </w:rPr>
    </w:lvl>
    <w:lvl w:ilvl="3" w:tplc="7F8800CE">
      <w:numFmt w:val="bullet"/>
      <w:lvlText w:val="•"/>
      <w:lvlJc w:val="left"/>
      <w:pPr>
        <w:ind w:left="5571" w:hanging="946"/>
      </w:pPr>
      <w:rPr>
        <w:rFonts w:hint="default"/>
      </w:rPr>
    </w:lvl>
    <w:lvl w:ilvl="4" w:tplc="3D541804">
      <w:numFmt w:val="bullet"/>
      <w:lvlText w:val="•"/>
      <w:lvlJc w:val="left"/>
      <w:pPr>
        <w:ind w:left="7075" w:hanging="946"/>
      </w:pPr>
      <w:rPr>
        <w:rFonts w:hint="default"/>
      </w:rPr>
    </w:lvl>
    <w:lvl w:ilvl="5" w:tplc="9FF64E58">
      <w:numFmt w:val="bullet"/>
      <w:lvlText w:val="•"/>
      <w:lvlJc w:val="left"/>
      <w:pPr>
        <w:ind w:left="8579" w:hanging="946"/>
      </w:pPr>
      <w:rPr>
        <w:rFonts w:hint="default"/>
      </w:rPr>
    </w:lvl>
    <w:lvl w:ilvl="6" w:tplc="E4DC8A0A">
      <w:numFmt w:val="bullet"/>
      <w:lvlText w:val="•"/>
      <w:lvlJc w:val="left"/>
      <w:pPr>
        <w:ind w:left="10083" w:hanging="946"/>
      </w:pPr>
      <w:rPr>
        <w:rFonts w:hint="default"/>
      </w:rPr>
    </w:lvl>
    <w:lvl w:ilvl="7" w:tplc="4B4E6D26">
      <w:numFmt w:val="bullet"/>
      <w:lvlText w:val="•"/>
      <w:lvlJc w:val="left"/>
      <w:pPr>
        <w:ind w:left="11587" w:hanging="946"/>
      </w:pPr>
      <w:rPr>
        <w:rFonts w:hint="default"/>
      </w:rPr>
    </w:lvl>
    <w:lvl w:ilvl="8" w:tplc="E88A789A">
      <w:numFmt w:val="bullet"/>
      <w:lvlText w:val="•"/>
      <w:lvlJc w:val="left"/>
      <w:pPr>
        <w:ind w:left="13091" w:hanging="946"/>
      </w:pPr>
      <w:rPr>
        <w:rFonts w:hint="default"/>
      </w:rPr>
    </w:lvl>
  </w:abstractNum>
  <w:abstractNum w:abstractNumId="11" w15:restartNumberingAfterBreak="0">
    <w:nsid w:val="2D1B32B1"/>
    <w:multiLevelType w:val="hybridMultilevel"/>
    <w:tmpl w:val="C0ECA350"/>
    <w:lvl w:ilvl="0" w:tplc="B0D68276">
      <w:start w:val="9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51A2F78">
      <w:numFmt w:val="bullet"/>
      <w:lvlText w:val="•"/>
      <w:lvlJc w:val="left"/>
      <w:pPr>
        <w:ind w:left="1114" w:hanging="280"/>
      </w:pPr>
      <w:rPr>
        <w:rFonts w:hint="default"/>
      </w:rPr>
    </w:lvl>
    <w:lvl w:ilvl="2" w:tplc="8B54974A">
      <w:numFmt w:val="bullet"/>
      <w:lvlText w:val="•"/>
      <w:lvlJc w:val="left"/>
      <w:pPr>
        <w:ind w:left="2108" w:hanging="280"/>
      </w:pPr>
      <w:rPr>
        <w:rFonts w:hint="default"/>
      </w:rPr>
    </w:lvl>
    <w:lvl w:ilvl="3" w:tplc="6644BF4C">
      <w:numFmt w:val="bullet"/>
      <w:lvlText w:val="•"/>
      <w:lvlJc w:val="left"/>
      <w:pPr>
        <w:ind w:left="3102" w:hanging="280"/>
      </w:pPr>
      <w:rPr>
        <w:rFonts w:hint="default"/>
      </w:rPr>
    </w:lvl>
    <w:lvl w:ilvl="4" w:tplc="7D64DCD8">
      <w:numFmt w:val="bullet"/>
      <w:lvlText w:val="•"/>
      <w:lvlJc w:val="left"/>
      <w:pPr>
        <w:ind w:left="4096" w:hanging="280"/>
      </w:pPr>
      <w:rPr>
        <w:rFonts w:hint="default"/>
      </w:rPr>
    </w:lvl>
    <w:lvl w:ilvl="5" w:tplc="EBC47626">
      <w:numFmt w:val="bullet"/>
      <w:lvlText w:val="•"/>
      <w:lvlJc w:val="left"/>
      <w:pPr>
        <w:ind w:left="5090" w:hanging="280"/>
      </w:pPr>
      <w:rPr>
        <w:rFonts w:hint="default"/>
      </w:rPr>
    </w:lvl>
    <w:lvl w:ilvl="6" w:tplc="20D4C370">
      <w:numFmt w:val="bullet"/>
      <w:lvlText w:val="•"/>
      <w:lvlJc w:val="left"/>
      <w:pPr>
        <w:ind w:left="6084" w:hanging="280"/>
      </w:pPr>
      <w:rPr>
        <w:rFonts w:hint="default"/>
      </w:rPr>
    </w:lvl>
    <w:lvl w:ilvl="7" w:tplc="280CD922">
      <w:numFmt w:val="bullet"/>
      <w:lvlText w:val="•"/>
      <w:lvlJc w:val="left"/>
      <w:pPr>
        <w:ind w:left="7078" w:hanging="280"/>
      </w:pPr>
      <w:rPr>
        <w:rFonts w:hint="default"/>
      </w:rPr>
    </w:lvl>
    <w:lvl w:ilvl="8" w:tplc="76F29834">
      <w:numFmt w:val="bullet"/>
      <w:lvlText w:val="•"/>
      <w:lvlJc w:val="left"/>
      <w:pPr>
        <w:ind w:left="8072" w:hanging="280"/>
      </w:pPr>
      <w:rPr>
        <w:rFonts w:hint="default"/>
      </w:rPr>
    </w:lvl>
  </w:abstractNum>
  <w:abstractNum w:abstractNumId="12" w15:restartNumberingAfterBreak="0">
    <w:nsid w:val="325A532A"/>
    <w:multiLevelType w:val="hybridMultilevel"/>
    <w:tmpl w:val="7A126AC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68B2191"/>
    <w:multiLevelType w:val="hybridMultilevel"/>
    <w:tmpl w:val="C674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874D0"/>
    <w:multiLevelType w:val="hybridMultilevel"/>
    <w:tmpl w:val="4E72C552"/>
    <w:lvl w:ilvl="0" w:tplc="0419000F">
      <w:start w:val="1"/>
      <w:numFmt w:val="decimal"/>
      <w:lvlText w:val="%1."/>
      <w:lvlJc w:val="left"/>
      <w:pPr>
        <w:ind w:left="981" w:hanging="360"/>
      </w:p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3E5C0F7B"/>
    <w:multiLevelType w:val="hybridMultilevel"/>
    <w:tmpl w:val="1DD26E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5610"/>
    <w:multiLevelType w:val="hybridMultilevel"/>
    <w:tmpl w:val="E488CB78"/>
    <w:lvl w:ilvl="0" w:tplc="73A04544">
      <w:start w:val="27"/>
      <w:numFmt w:val="decimal"/>
      <w:lvlText w:val="%1."/>
      <w:lvlJc w:val="left"/>
      <w:pPr>
        <w:ind w:left="319" w:hanging="4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0283A3E">
      <w:numFmt w:val="bullet"/>
      <w:lvlText w:val="•"/>
      <w:lvlJc w:val="left"/>
      <w:pPr>
        <w:ind w:left="1344" w:hanging="420"/>
      </w:pPr>
      <w:rPr>
        <w:rFonts w:hint="default"/>
      </w:rPr>
    </w:lvl>
    <w:lvl w:ilvl="2" w:tplc="C742ABAE">
      <w:numFmt w:val="bullet"/>
      <w:lvlText w:val="•"/>
      <w:lvlJc w:val="left"/>
      <w:pPr>
        <w:ind w:left="2368" w:hanging="420"/>
      </w:pPr>
      <w:rPr>
        <w:rFonts w:hint="default"/>
      </w:rPr>
    </w:lvl>
    <w:lvl w:ilvl="3" w:tplc="A1663FF8">
      <w:numFmt w:val="bullet"/>
      <w:lvlText w:val="•"/>
      <w:lvlJc w:val="left"/>
      <w:pPr>
        <w:ind w:left="3392" w:hanging="420"/>
      </w:pPr>
      <w:rPr>
        <w:rFonts w:hint="default"/>
      </w:rPr>
    </w:lvl>
    <w:lvl w:ilvl="4" w:tplc="7BEECEA2">
      <w:numFmt w:val="bullet"/>
      <w:lvlText w:val="•"/>
      <w:lvlJc w:val="left"/>
      <w:pPr>
        <w:ind w:left="4416" w:hanging="420"/>
      </w:pPr>
      <w:rPr>
        <w:rFonts w:hint="default"/>
      </w:rPr>
    </w:lvl>
    <w:lvl w:ilvl="5" w:tplc="B412B3A8">
      <w:numFmt w:val="bullet"/>
      <w:lvlText w:val="•"/>
      <w:lvlJc w:val="left"/>
      <w:pPr>
        <w:ind w:left="5440" w:hanging="420"/>
      </w:pPr>
      <w:rPr>
        <w:rFonts w:hint="default"/>
      </w:rPr>
    </w:lvl>
    <w:lvl w:ilvl="6" w:tplc="D92E7740">
      <w:numFmt w:val="bullet"/>
      <w:lvlText w:val="•"/>
      <w:lvlJc w:val="left"/>
      <w:pPr>
        <w:ind w:left="6464" w:hanging="420"/>
      </w:pPr>
      <w:rPr>
        <w:rFonts w:hint="default"/>
      </w:rPr>
    </w:lvl>
    <w:lvl w:ilvl="7" w:tplc="5680BF5E">
      <w:numFmt w:val="bullet"/>
      <w:lvlText w:val="•"/>
      <w:lvlJc w:val="left"/>
      <w:pPr>
        <w:ind w:left="7488" w:hanging="420"/>
      </w:pPr>
      <w:rPr>
        <w:rFonts w:hint="default"/>
      </w:rPr>
    </w:lvl>
    <w:lvl w:ilvl="8" w:tplc="15A2367E">
      <w:numFmt w:val="bullet"/>
      <w:lvlText w:val="•"/>
      <w:lvlJc w:val="left"/>
      <w:pPr>
        <w:ind w:left="8512" w:hanging="420"/>
      </w:pPr>
      <w:rPr>
        <w:rFonts w:hint="default"/>
      </w:rPr>
    </w:lvl>
  </w:abstractNum>
  <w:abstractNum w:abstractNumId="17" w15:restartNumberingAfterBreak="0">
    <w:nsid w:val="47D73B94"/>
    <w:multiLevelType w:val="hybridMultilevel"/>
    <w:tmpl w:val="C26C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B097E"/>
    <w:multiLevelType w:val="hybridMultilevel"/>
    <w:tmpl w:val="A54E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A1527"/>
    <w:multiLevelType w:val="hybridMultilevel"/>
    <w:tmpl w:val="3D8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43ADA"/>
    <w:multiLevelType w:val="multilevel"/>
    <w:tmpl w:val="145A1384"/>
    <w:lvl w:ilvl="0">
      <w:start w:val="3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8" w:hanging="490"/>
      </w:pPr>
      <w:rPr>
        <w:rFonts w:hint="default"/>
      </w:rPr>
    </w:lvl>
    <w:lvl w:ilvl="3">
      <w:numFmt w:val="bullet"/>
      <w:lvlText w:val="•"/>
      <w:lvlJc w:val="left"/>
      <w:pPr>
        <w:ind w:left="3132" w:hanging="490"/>
      </w:pPr>
      <w:rPr>
        <w:rFonts w:hint="default"/>
      </w:rPr>
    </w:lvl>
    <w:lvl w:ilvl="4">
      <w:numFmt w:val="bullet"/>
      <w:lvlText w:val="•"/>
      <w:lvlJc w:val="left"/>
      <w:pPr>
        <w:ind w:left="4136" w:hanging="490"/>
      </w:pPr>
      <w:rPr>
        <w:rFonts w:hint="default"/>
      </w:rPr>
    </w:lvl>
    <w:lvl w:ilvl="5">
      <w:numFmt w:val="bullet"/>
      <w:lvlText w:val="•"/>
      <w:lvlJc w:val="left"/>
      <w:pPr>
        <w:ind w:left="5140" w:hanging="490"/>
      </w:pPr>
      <w:rPr>
        <w:rFonts w:hint="default"/>
      </w:rPr>
    </w:lvl>
    <w:lvl w:ilvl="6">
      <w:numFmt w:val="bullet"/>
      <w:lvlText w:val="•"/>
      <w:lvlJc w:val="left"/>
      <w:pPr>
        <w:ind w:left="6144" w:hanging="490"/>
      </w:pPr>
      <w:rPr>
        <w:rFonts w:hint="default"/>
      </w:rPr>
    </w:lvl>
    <w:lvl w:ilvl="7">
      <w:numFmt w:val="bullet"/>
      <w:lvlText w:val="•"/>
      <w:lvlJc w:val="left"/>
      <w:pPr>
        <w:ind w:left="7148" w:hanging="490"/>
      </w:pPr>
      <w:rPr>
        <w:rFonts w:hint="default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</w:rPr>
    </w:lvl>
  </w:abstractNum>
  <w:abstractNum w:abstractNumId="21" w15:restartNumberingAfterBreak="0">
    <w:nsid w:val="560F5630"/>
    <w:multiLevelType w:val="hybridMultilevel"/>
    <w:tmpl w:val="4B7A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462A5"/>
    <w:multiLevelType w:val="multilevel"/>
    <w:tmpl w:val="4BF2E8CA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3" w15:restartNumberingAfterBreak="0">
    <w:nsid w:val="5C4F0E1C"/>
    <w:multiLevelType w:val="multilevel"/>
    <w:tmpl w:val="F55C7090"/>
    <w:lvl w:ilvl="0">
      <w:start w:val="1"/>
      <w:numFmt w:val="decimal"/>
      <w:lvlText w:val="%1."/>
      <w:lvlJc w:val="left"/>
      <w:pPr>
        <w:ind w:left="117" w:hanging="7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left="218" w:hanging="3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774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2669" w:hanging="490"/>
      </w:pPr>
      <w:rPr>
        <w:rFonts w:hint="default"/>
      </w:rPr>
    </w:lvl>
    <w:lvl w:ilvl="5">
      <w:numFmt w:val="bullet"/>
      <w:lvlText w:val="•"/>
      <w:lvlJc w:val="left"/>
      <w:pPr>
        <w:ind w:left="3798" w:hanging="490"/>
      </w:pPr>
      <w:rPr>
        <w:rFonts w:hint="default"/>
      </w:rPr>
    </w:lvl>
    <w:lvl w:ilvl="6">
      <w:numFmt w:val="bullet"/>
      <w:lvlText w:val="•"/>
      <w:lvlJc w:val="left"/>
      <w:pPr>
        <w:ind w:left="4928" w:hanging="490"/>
      </w:pPr>
      <w:rPr>
        <w:rFonts w:hint="default"/>
      </w:rPr>
    </w:lvl>
    <w:lvl w:ilvl="7">
      <w:numFmt w:val="bullet"/>
      <w:lvlText w:val="•"/>
      <w:lvlJc w:val="left"/>
      <w:pPr>
        <w:ind w:left="6057" w:hanging="490"/>
      </w:pPr>
      <w:rPr>
        <w:rFonts w:hint="default"/>
      </w:rPr>
    </w:lvl>
    <w:lvl w:ilvl="8">
      <w:numFmt w:val="bullet"/>
      <w:lvlText w:val="•"/>
      <w:lvlJc w:val="left"/>
      <w:pPr>
        <w:ind w:left="7187" w:hanging="490"/>
      </w:pPr>
      <w:rPr>
        <w:rFonts w:hint="default"/>
      </w:rPr>
    </w:lvl>
  </w:abstractNum>
  <w:abstractNum w:abstractNumId="24" w15:restartNumberingAfterBreak="0">
    <w:nsid w:val="6140145F"/>
    <w:multiLevelType w:val="hybridMultilevel"/>
    <w:tmpl w:val="8832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A741A"/>
    <w:multiLevelType w:val="hybridMultilevel"/>
    <w:tmpl w:val="A060F844"/>
    <w:lvl w:ilvl="0" w:tplc="0419000F">
      <w:start w:val="1"/>
      <w:numFmt w:val="decimal"/>
      <w:lvlText w:val="%1."/>
      <w:lvlJc w:val="left"/>
      <w:pPr>
        <w:ind w:left="621" w:hanging="360"/>
      </w:p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6" w15:restartNumberingAfterBreak="0">
    <w:nsid w:val="6B4B7904"/>
    <w:multiLevelType w:val="hybridMultilevel"/>
    <w:tmpl w:val="1690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15C4F"/>
    <w:multiLevelType w:val="hybridMultilevel"/>
    <w:tmpl w:val="10563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1F0524"/>
    <w:multiLevelType w:val="hybridMultilevel"/>
    <w:tmpl w:val="B046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B0AEC"/>
    <w:multiLevelType w:val="hybridMultilevel"/>
    <w:tmpl w:val="A538C108"/>
    <w:lvl w:ilvl="0" w:tplc="C2D01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C7585"/>
    <w:multiLevelType w:val="hybridMultilevel"/>
    <w:tmpl w:val="629EA88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2"/>
  </w:num>
  <w:num w:numId="5">
    <w:abstractNumId w:val="4"/>
  </w:num>
  <w:num w:numId="6">
    <w:abstractNumId w:val="11"/>
  </w:num>
  <w:num w:numId="7">
    <w:abstractNumId w:val="20"/>
  </w:num>
  <w:num w:numId="8">
    <w:abstractNumId w:val="10"/>
  </w:num>
  <w:num w:numId="9">
    <w:abstractNumId w:val="8"/>
  </w:num>
  <w:num w:numId="10">
    <w:abstractNumId w:val="23"/>
  </w:num>
  <w:num w:numId="11">
    <w:abstractNumId w:val="25"/>
  </w:num>
  <w:num w:numId="12">
    <w:abstractNumId w:val="14"/>
  </w:num>
  <w:num w:numId="13">
    <w:abstractNumId w:val="24"/>
  </w:num>
  <w:num w:numId="14">
    <w:abstractNumId w:val="12"/>
  </w:num>
  <w:num w:numId="15">
    <w:abstractNumId w:val="1"/>
  </w:num>
  <w:num w:numId="16">
    <w:abstractNumId w:val="13"/>
  </w:num>
  <w:num w:numId="17">
    <w:abstractNumId w:val="21"/>
  </w:num>
  <w:num w:numId="18">
    <w:abstractNumId w:val="26"/>
  </w:num>
  <w:num w:numId="19">
    <w:abstractNumId w:val="6"/>
  </w:num>
  <w:num w:numId="20">
    <w:abstractNumId w:val="30"/>
  </w:num>
  <w:num w:numId="21">
    <w:abstractNumId w:val="29"/>
  </w:num>
  <w:num w:numId="22">
    <w:abstractNumId w:val="0"/>
  </w:num>
  <w:num w:numId="23">
    <w:abstractNumId w:val="15"/>
  </w:num>
  <w:num w:numId="24">
    <w:abstractNumId w:val="18"/>
  </w:num>
  <w:num w:numId="25">
    <w:abstractNumId w:val="28"/>
  </w:num>
  <w:num w:numId="26">
    <w:abstractNumId w:val="9"/>
  </w:num>
  <w:num w:numId="27">
    <w:abstractNumId w:val="19"/>
  </w:num>
  <w:num w:numId="28">
    <w:abstractNumId w:val="3"/>
  </w:num>
  <w:num w:numId="29">
    <w:abstractNumId w:val="22"/>
  </w:num>
  <w:num w:numId="30">
    <w:abstractNumId w:val="27"/>
  </w:num>
  <w:num w:numId="3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06"/>
    <w:rsid w:val="00072315"/>
    <w:rsid w:val="000947E2"/>
    <w:rsid w:val="000C468E"/>
    <w:rsid w:val="0012464A"/>
    <w:rsid w:val="00143654"/>
    <w:rsid w:val="0015721F"/>
    <w:rsid w:val="00161A7A"/>
    <w:rsid w:val="00174CA3"/>
    <w:rsid w:val="001A19EC"/>
    <w:rsid w:val="001A3868"/>
    <w:rsid w:val="001B5880"/>
    <w:rsid w:val="00224A0B"/>
    <w:rsid w:val="00231442"/>
    <w:rsid w:val="002410B9"/>
    <w:rsid w:val="00282BEB"/>
    <w:rsid w:val="002F158C"/>
    <w:rsid w:val="002F1EF9"/>
    <w:rsid w:val="00333E23"/>
    <w:rsid w:val="00365676"/>
    <w:rsid w:val="003C1BFC"/>
    <w:rsid w:val="00407105"/>
    <w:rsid w:val="004471BB"/>
    <w:rsid w:val="00461570"/>
    <w:rsid w:val="00493001"/>
    <w:rsid w:val="004B0F4A"/>
    <w:rsid w:val="004C481F"/>
    <w:rsid w:val="004C74C2"/>
    <w:rsid w:val="00545EE6"/>
    <w:rsid w:val="005714E7"/>
    <w:rsid w:val="00590D8B"/>
    <w:rsid w:val="005B3733"/>
    <w:rsid w:val="005C0D5A"/>
    <w:rsid w:val="005C316D"/>
    <w:rsid w:val="00605452"/>
    <w:rsid w:val="00642856"/>
    <w:rsid w:val="006827F6"/>
    <w:rsid w:val="006868C9"/>
    <w:rsid w:val="00686F38"/>
    <w:rsid w:val="006E48B9"/>
    <w:rsid w:val="007279FA"/>
    <w:rsid w:val="0079071E"/>
    <w:rsid w:val="007B035E"/>
    <w:rsid w:val="007B20FF"/>
    <w:rsid w:val="007B6F55"/>
    <w:rsid w:val="007E16F1"/>
    <w:rsid w:val="007F14D3"/>
    <w:rsid w:val="00826739"/>
    <w:rsid w:val="008473F4"/>
    <w:rsid w:val="008710BF"/>
    <w:rsid w:val="008C1C28"/>
    <w:rsid w:val="008E1BD8"/>
    <w:rsid w:val="008E2794"/>
    <w:rsid w:val="00952CA3"/>
    <w:rsid w:val="0099632E"/>
    <w:rsid w:val="009E57D7"/>
    <w:rsid w:val="009F6B7E"/>
    <w:rsid w:val="009F74CD"/>
    <w:rsid w:val="00A1130A"/>
    <w:rsid w:val="00A12D87"/>
    <w:rsid w:val="00A13A41"/>
    <w:rsid w:val="00A421A7"/>
    <w:rsid w:val="00AD48D7"/>
    <w:rsid w:val="00B12240"/>
    <w:rsid w:val="00B14EDB"/>
    <w:rsid w:val="00B57E9A"/>
    <w:rsid w:val="00B80714"/>
    <w:rsid w:val="00B839B1"/>
    <w:rsid w:val="00B958DD"/>
    <w:rsid w:val="00C01E47"/>
    <w:rsid w:val="00C3166D"/>
    <w:rsid w:val="00C55964"/>
    <w:rsid w:val="00C57349"/>
    <w:rsid w:val="00CA4C39"/>
    <w:rsid w:val="00CB456C"/>
    <w:rsid w:val="00CB5106"/>
    <w:rsid w:val="00CD3E71"/>
    <w:rsid w:val="00CD6729"/>
    <w:rsid w:val="00CF0CF6"/>
    <w:rsid w:val="00D10687"/>
    <w:rsid w:val="00D12B2C"/>
    <w:rsid w:val="00D412CE"/>
    <w:rsid w:val="00D80682"/>
    <w:rsid w:val="00D82616"/>
    <w:rsid w:val="00D827AC"/>
    <w:rsid w:val="00D8605E"/>
    <w:rsid w:val="00DA256B"/>
    <w:rsid w:val="00E739AC"/>
    <w:rsid w:val="00E73AA6"/>
    <w:rsid w:val="00E75BD0"/>
    <w:rsid w:val="00EC46F9"/>
    <w:rsid w:val="00F07FBF"/>
    <w:rsid w:val="00F33706"/>
    <w:rsid w:val="00FD727B"/>
    <w:rsid w:val="00FF69CB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407F-56DF-4533-840C-C357D04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6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686F38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86F38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F3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86F38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86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686F38"/>
    <w:pPr>
      <w:spacing w:before="8" w:line="256" w:lineRule="exact"/>
      <w:ind w:left="1626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686F38"/>
    <w:pPr>
      <w:spacing w:before="36"/>
      <w:ind w:left="412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686F38"/>
    <w:pPr>
      <w:ind w:left="4120"/>
    </w:pPr>
    <w:rPr>
      <w:sz w:val="24"/>
      <w:szCs w:val="24"/>
    </w:rPr>
  </w:style>
  <w:style w:type="paragraph" w:styleId="4">
    <w:name w:val="toc 4"/>
    <w:basedOn w:val="a"/>
    <w:uiPriority w:val="1"/>
    <w:qFormat/>
    <w:rsid w:val="00686F38"/>
    <w:pPr>
      <w:spacing w:before="25"/>
      <w:ind w:left="4120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rsid w:val="00686F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6F3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86F38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686F38"/>
  </w:style>
  <w:style w:type="paragraph" w:styleId="a6">
    <w:name w:val="Balloon Text"/>
    <w:basedOn w:val="a"/>
    <w:link w:val="a7"/>
    <w:uiPriority w:val="99"/>
    <w:semiHidden/>
    <w:unhideWhenUsed/>
    <w:rsid w:val="00143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54"/>
    <w:rPr>
      <w:rFonts w:ascii="Tahoma" w:eastAsia="Times New Roman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AD48D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E57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9E57D7"/>
    <w:pPr>
      <w:widowControl/>
      <w:autoSpaceDE/>
      <w:autoSpaceDN/>
      <w:spacing w:after="120"/>
      <w:ind w:left="283"/>
    </w:pPr>
    <w:rPr>
      <w:sz w:val="2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E5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9E57D7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ru-RU" w:eastAsia="ru-RU"/>
    </w:rPr>
  </w:style>
  <w:style w:type="paragraph" w:customStyle="1" w:styleId="12">
    <w:name w:val="Обычный1"/>
    <w:rsid w:val="00F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16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714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d"/>
    <w:uiPriority w:val="59"/>
    <w:rsid w:val="0057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1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F1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2F1EF9"/>
    <w:rPr>
      <w:color w:val="800080" w:themeColor="followedHyperlink"/>
      <w:u w:val="single"/>
    </w:rPr>
  </w:style>
  <w:style w:type="paragraph" w:styleId="af">
    <w:name w:val="TOC Heading"/>
    <w:basedOn w:val="1"/>
    <w:next w:val="a"/>
    <w:uiPriority w:val="39"/>
    <w:semiHidden/>
    <w:unhideWhenUsed/>
    <w:qFormat/>
    <w:rsid w:val="00A421A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enproc.gov.ru/ru/structure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ok.ru/book/930462" TargetMode="External"/><Relationship Id="rId17" Type="http://schemas.openxmlformats.org/officeDocument/2006/relationships/hyperlink" Target="http://www.fs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bit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30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o.gov.ru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ssp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20F0-A4C8-40F1-9330-72FC7D32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2019-02-25T02:28:00Z</cp:lastPrinted>
  <dcterms:created xsi:type="dcterms:W3CDTF">2017-03-17T05:48:00Z</dcterms:created>
  <dcterms:modified xsi:type="dcterms:W3CDTF">2019-05-23T05:29:00Z</dcterms:modified>
</cp:coreProperties>
</file>