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2D" w:rsidRDefault="00106F2D" w:rsidP="00106F2D">
      <w:pPr>
        <w:widowControl/>
        <w:tabs>
          <w:tab w:val="left" w:pos="6379"/>
        </w:tabs>
        <w:autoSpaceDE/>
        <w:jc w:val="center"/>
        <w:rPr>
          <w:lang w:val="ru-RU" w:eastAsia="ru-RU"/>
        </w:rPr>
      </w:pPr>
      <w:r>
        <w:rPr>
          <w:bCs/>
          <w:lang w:val="ru-RU" w:eastAsia="ru-RU"/>
        </w:rPr>
        <w:t xml:space="preserve">         АВТОНОМНАЯ НЕКОММЕРЧЕСКАЯ</w:t>
      </w:r>
    </w:p>
    <w:p w:rsidR="00106F2D" w:rsidRDefault="00106F2D" w:rsidP="00106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>
        <w:rPr>
          <w:bCs/>
          <w:caps/>
          <w:lang w:val="ru-RU" w:eastAsia="ru-RU"/>
        </w:rPr>
        <w:t>ПРОФЕССИОНАЛЬНАЯ ОБРАЗОВАТЕЛЬНАЯ ОРГАНИЗАЦИЯ</w:t>
      </w:r>
    </w:p>
    <w:p w:rsidR="00106F2D" w:rsidRDefault="00106F2D" w:rsidP="00106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>
        <w:rPr>
          <w:bCs/>
          <w:caps/>
          <w:lang w:val="ru-RU" w:eastAsia="ru-RU"/>
        </w:rPr>
        <w:t>«ТОМСКИЙ ЭКОНОМИКО-ЮРИДИЧЕСКИЙ ИНСТИТУТ»</w:t>
      </w:r>
    </w:p>
    <w:p w:rsidR="00106F2D" w:rsidRDefault="00106F2D" w:rsidP="00106F2D">
      <w:pPr>
        <w:pStyle w:val="a3"/>
        <w:spacing w:before="6"/>
        <w:rPr>
          <w:sz w:val="22"/>
          <w:szCs w:val="22"/>
          <w:lang w:val="ru-RU"/>
        </w:rPr>
      </w:pPr>
    </w:p>
    <w:p w:rsidR="00106F2D" w:rsidRDefault="00106F2D" w:rsidP="00106F2D">
      <w:pPr>
        <w:adjustRightInd w:val="0"/>
        <w:jc w:val="center"/>
        <w:rPr>
          <w:rFonts w:eastAsia="Calibri"/>
          <w:b/>
          <w:bCs/>
          <w:lang w:val="ru-RU"/>
        </w:rPr>
      </w:pPr>
      <w:r>
        <w:rPr>
          <w:rFonts w:eastAsia="Calibri"/>
          <w:b/>
          <w:bCs/>
          <w:lang w:val="ru-RU"/>
        </w:rPr>
        <w:t xml:space="preserve">ПРОТОКОЛ ЗАСЕДАНИЯ ПЕДАГОГИЧЕСКОГО СОВЕТА </w:t>
      </w:r>
    </w:p>
    <w:p w:rsidR="00106F2D" w:rsidRDefault="00106F2D" w:rsidP="00106F2D">
      <w:pPr>
        <w:adjustRightInd w:val="0"/>
        <w:rPr>
          <w:rFonts w:eastAsia="Calibri"/>
          <w:b/>
          <w:bCs/>
          <w:lang w:val="ru-RU"/>
        </w:rPr>
      </w:pPr>
      <w:r>
        <w:rPr>
          <w:rFonts w:eastAsia="Calibri"/>
          <w:lang w:val="ru-RU"/>
        </w:rPr>
        <w:t xml:space="preserve">№ 2                                                                                                 </w:t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  <w:t xml:space="preserve">     25 августа 2020 г</w:t>
      </w:r>
    </w:p>
    <w:p w:rsidR="00106F2D" w:rsidRDefault="00106F2D" w:rsidP="00106F2D">
      <w:pPr>
        <w:jc w:val="center"/>
        <w:rPr>
          <w:rFonts w:eastAsia="Calibri"/>
          <w:b/>
          <w:lang w:val="ru-RU"/>
        </w:rPr>
      </w:pPr>
    </w:p>
    <w:p w:rsidR="00106F2D" w:rsidRDefault="00106F2D" w:rsidP="00106F2D">
      <w:pPr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Присутствовали: </w:t>
      </w:r>
    </w:p>
    <w:p w:rsidR="00106F2D" w:rsidRDefault="00106F2D" w:rsidP="00106F2D">
      <w:pPr>
        <w:jc w:val="both"/>
        <w:rPr>
          <w:rFonts w:eastAsia="Calibri"/>
          <w:lang w:val="ru-RU"/>
        </w:rPr>
      </w:pPr>
      <w:r>
        <w:rPr>
          <w:rFonts w:eastAsia="Calibri"/>
          <w:i/>
          <w:lang w:val="ru-RU"/>
        </w:rPr>
        <w:t>директор техникума</w:t>
      </w:r>
      <w:r>
        <w:rPr>
          <w:rFonts w:eastAsia="Calibri"/>
          <w:lang w:val="ru-RU"/>
        </w:rPr>
        <w:t xml:space="preserve"> Новокшонова В.Г.;</w:t>
      </w:r>
    </w:p>
    <w:p w:rsidR="00106F2D" w:rsidRDefault="00106F2D" w:rsidP="00106F2D">
      <w:pPr>
        <w:rPr>
          <w:rFonts w:eastAsia="Calibri"/>
          <w:i/>
          <w:lang w:val="ru-RU"/>
        </w:rPr>
      </w:pPr>
      <w:r>
        <w:rPr>
          <w:rFonts w:eastAsia="Calibri"/>
          <w:i/>
          <w:lang w:val="ru-RU"/>
        </w:rPr>
        <w:t>члены Педагогического  совета:</w:t>
      </w:r>
    </w:p>
    <w:p w:rsidR="00106F2D" w:rsidRDefault="00106F2D" w:rsidP="00106F2D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Завгоруль Т.Г., Урбанович Т.А., Родионова М.А.</w:t>
      </w:r>
    </w:p>
    <w:p w:rsidR="00106F2D" w:rsidRDefault="00106F2D" w:rsidP="00106F2D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Преподаватели и сотрудники техникума.</w:t>
      </w:r>
    </w:p>
    <w:p w:rsidR="00106F2D" w:rsidRDefault="00106F2D" w:rsidP="00106F2D">
      <w:pPr>
        <w:jc w:val="center"/>
        <w:rPr>
          <w:rFonts w:eastAsia="Calibri"/>
          <w:lang w:val="ru-RU"/>
        </w:rPr>
      </w:pPr>
    </w:p>
    <w:p w:rsidR="00106F2D" w:rsidRDefault="00106F2D" w:rsidP="00106F2D">
      <w:pPr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>ПОВЕСТКА ДНЯ</w:t>
      </w:r>
    </w:p>
    <w:p w:rsidR="00106F2D" w:rsidRDefault="00106F2D" w:rsidP="00106F2D">
      <w:pPr>
        <w:pStyle w:val="a3"/>
        <w:spacing w:before="10"/>
        <w:rPr>
          <w:sz w:val="22"/>
          <w:szCs w:val="22"/>
          <w:lang w:val="ru-RU"/>
        </w:rPr>
      </w:pPr>
    </w:p>
    <w:p w:rsidR="00106F2D" w:rsidRDefault="00106F2D" w:rsidP="00106F2D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>
        <w:rPr>
          <w:lang w:val="ru-RU"/>
        </w:rPr>
        <w:t>Особенности организации учебного процесса в 2020-2021 учебном году</w:t>
      </w:r>
    </w:p>
    <w:p w:rsidR="00106F2D" w:rsidRDefault="00106F2D" w:rsidP="00106F2D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>
        <w:rPr>
          <w:lang w:val="ru-RU"/>
        </w:rPr>
        <w:t>Утверждение кандидатур на должность   председателей предметно-цикловых комиссий и специалистов по методической работе, закрепленных за предметными циклами</w:t>
      </w:r>
    </w:p>
    <w:p w:rsidR="00106F2D" w:rsidRDefault="00106F2D" w:rsidP="00106F2D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>
        <w:rPr>
          <w:lang w:val="ru-RU"/>
        </w:rPr>
        <w:t>Методическое обеспечение учебного процесса с учетом работы техникума в условиях пандемии.</w:t>
      </w:r>
    </w:p>
    <w:p w:rsidR="00106F2D" w:rsidRDefault="00106F2D" w:rsidP="00106F2D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>
        <w:rPr>
          <w:lang w:val="ru-RU"/>
        </w:rPr>
        <w:t>Требования к документационному обеспечению учебного процесса и самодисциплине преподавателей во время проведения занятий.</w:t>
      </w:r>
    </w:p>
    <w:p w:rsidR="00106F2D" w:rsidRDefault="00106F2D" w:rsidP="00106F2D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>
        <w:rPr>
          <w:lang w:val="ru-RU"/>
        </w:rPr>
        <w:t xml:space="preserve">Требования, предъявляемых к преподавателю ТЭЮ </w:t>
      </w:r>
    </w:p>
    <w:p w:rsidR="00106F2D" w:rsidRDefault="00106F2D" w:rsidP="00106F2D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>
        <w:rPr>
          <w:lang w:val="ru-RU"/>
        </w:rPr>
        <w:t>Внеурочная деятельность студентов.</w:t>
      </w:r>
    </w:p>
    <w:p w:rsidR="00106F2D" w:rsidRDefault="00106F2D" w:rsidP="00106F2D">
      <w:pPr>
        <w:pStyle w:val="a5"/>
        <w:tabs>
          <w:tab w:val="left" w:pos="822"/>
        </w:tabs>
        <w:spacing w:before="1"/>
        <w:ind w:left="0" w:right="-1" w:firstLine="0"/>
        <w:jc w:val="both"/>
        <w:rPr>
          <w:b/>
          <w:lang w:val="ru-RU"/>
        </w:rPr>
      </w:pPr>
    </w:p>
    <w:p w:rsidR="00106F2D" w:rsidRDefault="00106F2D" w:rsidP="00106F2D">
      <w:pPr>
        <w:pStyle w:val="a5"/>
        <w:tabs>
          <w:tab w:val="left" w:pos="426"/>
        </w:tabs>
        <w:spacing w:before="1"/>
        <w:ind w:left="0" w:right="-1" w:firstLine="0"/>
        <w:jc w:val="both"/>
        <w:rPr>
          <w:b/>
          <w:lang w:val="ru-RU"/>
        </w:rPr>
      </w:pPr>
    </w:p>
    <w:p w:rsidR="00106F2D" w:rsidRDefault="00106F2D" w:rsidP="00106F2D">
      <w:pPr>
        <w:pStyle w:val="a5"/>
        <w:tabs>
          <w:tab w:val="left" w:pos="822"/>
        </w:tabs>
        <w:spacing w:before="1"/>
        <w:ind w:left="0" w:right="-1" w:firstLine="0"/>
        <w:jc w:val="both"/>
        <w:rPr>
          <w:b/>
          <w:lang w:val="ru-RU"/>
        </w:rPr>
      </w:pPr>
    </w:p>
    <w:p w:rsidR="00106F2D" w:rsidRDefault="00106F2D" w:rsidP="00106F2D">
      <w:pPr>
        <w:pStyle w:val="a5"/>
        <w:tabs>
          <w:tab w:val="left" w:pos="822"/>
        </w:tabs>
        <w:spacing w:before="1"/>
        <w:ind w:left="0" w:right="-1" w:firstLine="0"/>
        <w:jc w:val="both"/>
        <w:rPr>
          <w:b/>
          <w:lang w:val="ru-RU"/>
        </w:rPr>
      </w:pPr>
      <w:r>
        <w:rPr>
          <w:b/>
          <w:lang w:val="ru-RU"/>
        </w:rPr>
        <w:t xml:space="preserve"> Выступили: </w:t>
      </w:r>
    </w:p>
    <w:p w:rsidR="00106F2D" w:rsidRDefault="00106F2D" w:rsidP="00106F2D">
      <w:pPr>
        <w:pStyle w:val="a3"/>
        <w:numPr>
          <w:ilvl w:val="0"/>
          <w:numId w:val="2"/>
        </w:numPr>
        <w:tabs>
          <w:tab w:val="left" w:pos="284"/>
        </w:tabs>
        <w:spacing w:before="240" w:after="240"/>
        <w:ind w:left="0" w:right="-1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Новокшонова В.Г. представила проект «Чистый кампус», разработанный администрацией ТО для организации учебного процесса в 2020-2021 учебном году.</w:t>
      </w:r>
    </w:p>
    <w:p w:rsidR="00106F2D" w:rsidRDefault="00106F2D" w:rsidP="00106F2D">
      <w:pPr>
        <w:pStyle w:val="a5"/>
        <w:numPr>
          <w:ilvl w:val="0"/>
          <w:numId w:val="2"/>
        </w:numPr>
        <w:spacing w:after="240"/>
        <w:ind w:left="284"/>
        <w:rPr>
          <w:lang w:val="ru-RU"/>
        </w:rPr>
      </w:pPr>
      <w:r>
        <w:rPr>
          <w:lang w:val="ru-RU"/>
        </w:rPr>
        <w:t>Пинусова А.И. Вынесла на голосование кандидатуры для назначения  председателями  ПЦК,</w:t>
      </w:r>
    </w:p>
    <w:p w:rsidR="00106F2D" w:rsidRDefault="00106F2D" w:rsidP="00106F2D">
      <w:pPr>
        <w:pStyle w:val="a5"/>
        <w:numPr>
          <w:ilvl w:val="0"/>
          <w:numId w:val="2"/>
        </w:numPr>
        <w:ind w:left="284"/>
        <w:rPr>
          <w:lang w:val="ru-RU"/>
        </w:rPr>
      </w:pPr>
      <w:r>
        <w:rPr>
          <w:lang w:val="ru-RU"/>
        </w:rPr>
        <w:t>Пинусова А.И о важности своевременной сдачи методических материалов, необходимых для начала учебного года 2020-2021.</w:t>
      </w:r>
      <w:r>
        <w:rPr>
          <w:lang w:val="ru-RU"/>
        </w:rPr>
        <w:tab/>
      </w:r>
    </w:p>
    <w:p w:rsidR="00106F2D" w:rsidRDefault="00106F2D" w:rsidP="00106F2D">
      <w:pPr>
        <w:pStyle w:val="a5"/>
        <w:ind w:left="284" w:firstLine="0"/>
        <w:rPr>
          <w:lang w:val="ru-RU"/>
        </w:rPr>
      </w:pPr>
      <w:r>
        <w:rPr>
          <w:lang w:val="ru-RU"/>
        </w:rPr>
        <w:t>Миронова Е.Г. О принципах организации электронного обучения и его   методическом обеспечении  в   2020-2021учебном году.</w:t>
      </w:r>
    </w:p>
    <w:p w:rsidR="00106F2D" w:rsidRDefault="00106F2D" w:rsidP="00106F2D">
      <w:pPr>
        <w:pStyle w:val="a3"/>
        <w:numPr>
          <w:ilvl w:val="0"/>
          <w:numId w:val="2"/>
        </w:numPr>
        <w:tabs>
          <w:tab w:val="left" w:pos="284"/>
        </w:tabs>
        <w:spacing w:before="240"/>
        <w:ind w:left="284" w:right="-1" w:hanging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Урбанович Т.А. об особенностях закрепления учебных  аудиторий за группами,  необходимости соблюдения преподавателями требований, предъявляемых к документационному обеспечению    учебного процесса,о необходимости соблюдать трудовую дисциплину и самоорганизацию во время проведения занятий.  </w:t>
      </w:r>
    </w:p>
    <w:p w:rsidR="00106F2D" w:rsidRDefault="00106F2D" w:rsidP="00106F2D">
      <w:pPr>
        <w:pStyle w:val="a3"/>
        <w:numPr>
          <w:ilvl w:val="0"/>
          <w:numId w:val="2"/>
        </w:numPr>
        <w:tabs>
          <w:tab w:val="left" w:pos="284"/>
        </w:tabs>
        <w:spacing w:before="240"/>
        <w:ind w:left="284" w:right="-1" w:hanging="284"/>
        <w:jc w:val="both"/>
        <w:rPr>
          <w:sz w:val="22"/>
          <w:szCs w:val="22"/>
          <w:lang w:val="ru-RU"/>
        </w:rPr>
      </w:pPr>
      <w:r>
        <w:rPr>
          <w:lang w:val="ru-RU"/>
        </w:rPr>
        <w:t>Завгоруль Т.Г. о требованиях предъявляемых к поведению и внешнему виду преподавателей ТЭЮИ , о необходимости соблюдения этических норм.</w:t>
      </w:r>
    </w:p>
    <w:p w:rsidR="00106F2D" w:rsidRDefault="00106F2D" w:rsidP="00106F2D">
      <w:pPr>
        <w:pStyle w:val="a3"/>
        <w:numPr>
          <w:ilvl w:val="0"/>
          <w:numId w:val="2"/>
        </w:numPr>
        <w:tabs>
          <w:tab w:val="left" w:pos="284"/>
        </w:tabs>
        <w:spacing w:before="240"/>
        <w:ind w:left="284" w:right="-1" w:hanging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Медведчикова С.В. о важности внеурочной работы студентов и возможностях преподавателей во взаимодействии с заместителем директора по воспитательной работе, педагогом-психологом, социальным психологом.</w:t>
      </w:r>
    </w:p>
    <w:p w:rsidR="00106F2D" w:rsidRDefault="00106F2D" w:rsidP="00106F2D">
      <w:pPr>
        <w:pStyle w:val="a3"/>
        <w:ind w:right="-1"/>
        <w:jc w:val="both"/>
        <w:rPr>
          <w:sz w:val="22"/>
          <w:szCs w:val="22"/>
          <w:lang w:val="ru-RU"/>
        </w:rPr>
      </w:pPr>
    </w:p>
    <w:p w:rsidR="00106F2D" w:rsidRDefault="00106F2D" w:rsidP="00106F2D">
      <w:pPr>
        <w:widowControl/>
        <w:autoSpaceDE/>
        <w:spacing w:after="160" w:line="256" w:lineRule="auto"/>
        <w:rPr>
          <w:rFonts w:eastAsiaTheme="minorHAnsi"/>
          <w:b/>
          <w:lang w:val="ru-RU"/>
        </w:rPr>
      </w:pPr>
      <w:r>
        <w:rPr>
          <w:rFonts w:eastAsiaTheme="minorHAnsi"/>
          <w:b/>
          <w:lang w:val="ru-RU"/>
        </w:rPr>
        <w:br w:type="page"/>
      </w:r>
    </w:p>
    <w:p w:rsidR="00106F2D" w:rsidRDefault="00106F2D" w:rsidP="00106F2D">
      <w:pPr>
        <w:widowControl/>
        <w:autoSpaceDE/>
        <w:spacing w:line="252" w:lineRule="auto"/>
        <w:jc w:val="center"/>
        <w:rPr>
          <w:rFonts w:eastAsiaTheme="minorHAnsi"/>
          <w:b/>
          <w:lang w:val="ru-RU"/>
        </w:rPr>
      </w:pPr>
      <w:r>
        <w:rPr>
          <w:rFonts w:eastAsiaTheme="minorHAnsi"/>
          <w:b/>
          <w:lang w:val="ru-RU"/>
        </w:rPr>
        <w:lastRenderedPageBreak/>
        <w:t>Решение</w:t>
      </w:r>
    </w:p>
    <w:p w:rsidR="00106F2D" w:rsidRDefault="00106F2D" w:rsidP="00106F2D">
      <w:pPr>
        <w:widowControl/>
        <w:autoSpaceDE/>
        <w:spacing w:line="252" w:lineRule="auto"/>
        <w:jc w:val="center"/>
        <w:rPr>
          <w:rFonts w:eastAsiaTheme="minorHAnsi"/>
          <w:b/>
          <w:lang w:val="ru-RU"/>
        </w:rPr>
      </w:pPr>
      <w:r>
        <w:rPr>
          <w:rFonts w:eastAsiaTheme="minorHAnsi"/>
          <w:b/>
          <w:lang w:val="ru-RU"/>
        </w:rPr>
        <w:t>заседания Педагогического совета АНПОО «ТЭЮИ»</w:t>
      </w:r>
    </w:p>
    <w:p w:rsidR="00106F2D" w:rsidRDefault="00106F2D" w:rsidP="00106F2D">
      <w:pPr>
        <w:widowControl/>
        <w:autoSpaceDE/>
        <w:spacing w:line="252" w:lineRule="auto"/>
        <w:jc w:val="center"/>
        <w:rPr>
          <w:rFonts w:eastAsiaTheme="minorHAnsi"/>
          <w:b/>
          <w:lang w:val="ru-RU"/>
        </w:rPr>
      </w:pPr>
      <w:r>
        <w:rPr>
          <w:rFonts w:eastAsiaTheme="minorHAnsi"/>
          <w:b/>
          <w:lang w:val="ru-RU"/>
        </w:rPr>
        <w:t>от 25.08.2020</w:t>
      </w:r>
    </w:p>
    <w:p w:rsidR="00106F2D" w:rsidRDefault="00106F2D" w:rsidP="00106F2D">
      <w:pPr>
        <w:pStyle w:val="a3"/>
        <w:spacing w:before="8"/>
        <w:ind w:right="-1"/>
        <w:jc w:val="both"/>
        <w:rPr>
          <w:sz w:val="22"/>
          <w:szCs w:val="22"/>
          <w:lang w:val="ru-RU"/>
        </w:rPr>
      </w:pPr>
    </w:p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59"/>
        <w:gridCol w:w="3434"/>
        <w:gridCol w:w="1720"/>
        <w:gridCol w:w="4252"/>
      </w:tblGrid>
      <w:tr w:rsidR="00106F2D" w:rsidTr="00106F2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№п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Тема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Срок исполнения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Ответственные за исполнение</w:t>
            </w:r>
          </w:p>
        </w:tc>
      </w:tr>
      <w:tr w:rsidR="00106F2D" w:rsidTr="00106F2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2D" w:rsidRDefault="00106F2D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2D" w:rsidRDefault="00106F2D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1вопрос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2D" w:rsidRDefault="00106F2D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</w:p>
        </w:tc>
      </w:tr>
      <w:tr w:rsidR="00106F2D" w:rsidTr="00106F2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2D" w:rsidRDefault="00106F2D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Преподавателям и сотрудникам строго соблюдать санитарные нормы  и правила поведения в рамках проекта «Чистый кампус»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до отмены требований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Администрация техникума</w:t>
            </w:r>
          </w:p>
        </w:tc>
      </w:tr>
      <w:tr w:rsidR="00106F2D" w:rsidTr="00106F2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9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2 вопрос</w:t>
            </w:r>
          </w:p>
        </w:tc>
      </w:tr>
      <w:tr w:rsidR="00106F2D" w:rsidTr="00106F2D">
        <w:trPr>
          <w:trHeight w:val="55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Назначить на должность председателей цикловых методических комиссий и закрепить за комиссиями специалистов по УМР: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Цикл общегуманитарных и социально-экономических дисциплин — Елкин М.Е. (Заведующая МО Пинусова А.И.)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Цикл естественно-научных дисциплин — Тябаев А.Е. (специалист по УМР Олейник В.Л.)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Цикл общепрофессиональных юридических дисциплин — Желева О.В. (Заведующая МО Пинусова А.И.)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Цикл общепрофессиональных экономических дисциплин — Харкевич Н.А. (специалист по УМР Подкуйко Р.В.)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 w:eastAsia="ru-RU"/>
              </w:rPr>
            </w:pPr>
            <w:r>
              <w:rPr>
                <w:rFonts w:eastAsiaTheme="minorHAnsi"/>
                <w:lang w:val="ru-RU"/>
              </w:rPr>
              <w:t>Назначение закрепить приказом по техникуму.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25.08.20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Заместитель директора по УМР</w:t>
            </w:r>
          </w:p>
          <w:p w:rsidR="00106F2D" w:rsidRDefault="00106F2D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 Завгоруль Т.Г.</w:t>
            </w:r>
          </w:p>
          <w:p w:rsidR="00106F2D" w:rsidRDefault="00106F2D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Заведующая МО Пинусова А.И.</w:t>
            </w:r>
          </w:p>
        </w:tc>
      </w:tr>
      <w:tr w:rsidR="00106F2D" w:rsidTr="00106F2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3 вопрос</w:t>
            </w:r>
          </w:p>
        </w:tc>
      </w:tr>
      <w:tr w:rsidR="00106F2D" w:rsidTr="00106F2D">
        <w:trPr>
          <w:trHeight w:val="8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 w:eastAsia="ru-RU"/>
              </w:rPr>
            </w:pPr>
            <w:r>
              <w:rPr>
                <w:lang w:val="ru-RU"/>
              </w:rPr>
              <w:t>Председателям ПЦК организовать своевременную сдачу преподавателями  методических материалов, необходимых для  обеспечения  качественного процесса  2020-2021гг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До 28.08.2020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Председатели ПЦК</w:t>
            </w:r>
          </w:p>
          <w:p w:rsidR="00106F2D" w:rsidRDefault="00106F2D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Заведующая МО Пинусова А.И. специалист по УМР Миронова Е.Г.</w:t>
            </w:r>
          </w:p>
          <w:p w:rsidR="00106F2D" w:rsidRDefault="00106F2D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Педагогический состав </w:t>
            </w:r>
          </w:p>
        </w:tc>
      </w:tr>
      <w:tr w:rsidR="00106F2D" w:rsidTr="00106F2D">
        <w:trPr>
          <w:trHeight w:val="30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4 вопрос</w:t>
            </w:r>
          </w:p>
        </w:tc>
      </w:tr>
      <w:tr w:rsidR="00106F2D" w:rsidTr="00106F2D">
        <w:trPr>
          <w:trHeight w:val="8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Преподавателям: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обратить внимание, что аудитории закреплены за группами, каждая группа имеет свое расписание звонков;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не опаздывать и не оговаривать со студентами сдвиги расписания, отмены и назначение занятий;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акты о проделанной за месяц работе сдавать до 25 числа каждого месяца;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lastRenderedPageBreak/>
              <w:t>— сообщать сотрудникам учебного отдела о внештатных ситуациях;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своевременно заполнять журналы во время каждого занятия; не передавать журнал третьим лицам;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списки студентов по группам и подгруппам, расписание занятий и звонков, график дежурства администрации с 29 августа можно найти на сайте техникума;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обратить внимание, что с 3 по 30 сентября пройдет ликвидационная сессия;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по вопросам поломки технического оборудования обращаться в учебный отдел или к специалистам информационного центра;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следить за чистотой в аудитории во время и после занятий.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lastRenderedPageBreak/>
              <w:t>В течение учебного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Заведующая УО Урбанович Т.А.</w:t>
            </w:r>
          </w:p>
          <w:p w:rsidR="00106F2D" w:rsidRDefault="00106F2D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Педагогический состав</w:t>
            </w:r>
          </w:p>
        </w:tc>
      </w:tr>
      <w:tr w:rsidR="00106F2D" w:rsidTr="00106F2D">
        <w:trPr>
          <w:trHeight w:val="36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5 вопрос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2D" w:rsidRDefault="00106F2D">
            <w:pPr>
              <w:autoSpaceDE/>
              <w:rPr>
                <w:rFonts w:eastAsiaTheme="minorHAnsi"/>
                <w:lang w:val="ru-RU"/>
              </w:rPr>
            </w:pPr>
          </w:p>
        </w:tc>
      </w:tr>
      <w:tr w:rsidR="00106F2D" w:rsidTr="00106F2D">
        <w:trPr>
          <w:trHeight w:val="8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Преподаватели ТЭЮИ должны соблюдать нормы этики во взаимоотношениях  со студентами и коллегами.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Соблюдать опрятность во внешнем виде и деловой стиль в одежде.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В течение учебного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Комиссия по этике</w:t>
            </w:r>
          </w:p>
          <w:p w:rsidR="00106F2D" w:rsidRDefault="00106F2D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Педагогический состав</w:t>
            </w:r>
          </w:p>
        </w:tc>
      </w:tr>
      <w:tr w:rsidR="00106F2D" w:rsidTr="00106F2D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6 вопрос</w:t>
            </w:r>
          </w:p>
        </w:tc>
      </w:tr>
      <w:tr w:rsidR="00106F2D" w:rsidTr="00106F2D">
        <w:trPr>
          <w:trHeight w:val="8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Преподавателям: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сообщать сотрудникам воспитательного отдела о внештатных ситуациях;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— активно взаимодействовать с кураторами, педагогом-психологом и социальным педагогом для разрешения воспитательных вопросов.</w:t>
            </w:r>
          </w:p>
          <w:p w:rsidR="00106F2D" w:rsidRDefault="00106F2D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2D" w:rsidRDefault="00106F2D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В течение учебного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2D" w:rsidRDefault="00106F2D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Заместитель директора по ВР Медведчикова С.В.</w:t>
            </w:r>
          </w:p>
          <w:p w:rsidR="00106F2D" w:rsidRDefault="00106F2D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Педагогический состав</w:t>
            </w:r>
          </w:p>
          <w:p w:rsidR="00106F2D" w:rsidRDefault="00106F2D">
            <w:pPr>
              <w:autoSpaceDE/>
              <w:rPr>
                <w:rFonts w:eastAsiaTheme="minorHAnsi"/>
                <w:lang w:val="ru-RU"/>
              </w:rPr>
            </w:pPr>
          </w:p>
          <w:p w:rsidR="00106F2D" w:rsidRDefault="00106F2D">
            <w:pPr>
              <w:autoSpaceDE/>
              <w:rPr>
                <w:rFonts w:eastAsiaTheme="minorHAnsi"/>
                <w:lang w:val="ru-RU"/>
              </w:rPr>
            </w:pPr>
          </w:p>
        </w:tc>
      </w:tr>
    </w:tbl>
    <w:p w:rsidR="00106F2D" w:rsidRDefault="00106F2D" w:rsidP="00106F2D">
      <w:pPr>
        <w:pStyle w:val="a3"/>
        <w:spacing w:before="8"/>
        <w:ind w:right="-1"/>
        <w:jc w:val="both"/>
        <w:rPr>
          <w:sz w:val="22"/>
          <w:szCs w:val="22"/>
          <w:lang w:val="ru-RU"/>
        </w:rPr>
      </w:pPr>
    </w:p>
    <w:p w:rsidR="00106F2D" w:rsidRDefault="00106F2D" w:rsidP="00106F2D">
      <w:pPr>
        <w:pStyle w:val="a3"/>
        <w:ind w:right="-1"/>
        <w:jc w:val="both"/>
        <w:rPr>
          <w:sz w:val="22"/>
          <w:szCs w:val="22"/>
          <w:lang w:val="ru-RU"/>
        </w:rPr>
      </w:pPr>
    </w:p>
    <w:p w:rsidR="00106F2D" w:rsidRDefault="00106F2D" w:rsidP="00106F2D">
      <w:pPr>
        <w:pStyle w:val="a3"/>
        <w:ind w:right="-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Продолжительность заседания — 1 час.</w:t>
      </w:r>
    </w:p>
    <w:p w:rsidR="00106F2D" w:rsidRDefault="00106F2D" w:rsidP="00106F2D">
      <w:pPr>
        <w:pStyle w:val="a3"/>
        <w:ind w:right="-1"/>
        <w:jc w:val="both"/>
        <w:rPr>
          <w:sz w:val="22"/>
          <w:szCs w:val="22"/>
          <w:lang w:val="ru-RU"/>
        </w:rPr>
      </w:pPr>
    </w:p>
    <w:p w:rsidR="00106F2D" w:rsidRDefault="00106F2D" w:rsidP="00106F2D">
      <w:pPr>
        <w:pStyle w:val="a3"/>
        <w:ind w:right="-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Заведующая МО</w:t>
      </w:r>
      <w:bookmarkStart w:id="0" w:name="_GoBack"/>
      <w:bookmarkEnd w:id="0"/>
      <w:r>
        <w:rPr>
          <w:sz w:val="22"/>
          <w:szCs w:val="22"/>
          <w:lang w:val="ru-RU"/>
        </w:rPr>
        <w:t xml:space="preserve"> Пинусова А.И.</w:t>
      </w:r>
    </w:p>
    <w:p w:rsidR="00106F2D" w:rsidRDefault="00106F2D" w:rsidP="00106F2D">
      <w:pPr>
        <w:rPr>
          <w:lang w:val="ru-RU"/>
        </w:rPr>
      </w:pPr>
    </w:p>
    <w:p w:rsidR="00A64EDC" w:rsidRPr="00106F2D" w:rsidRDefault="00A64EDC">
      <w:pPr>
        <w:rPr>
          <w:lang w:val="ru-RU"/>
        </w:rPr>
      </w:pPr>
    </w:p>
    <w:sectPr w:rsidR="00A64EDC" w:rsidRPr="0010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25D3"/>
    <w:multiLevelType w:val="hybridMultilevel"/>
    <w:tmpl w:val="786A033C"/>
    <w:lvl w:ilvl="0" w:tplc="5A642FF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1140"/>
    <w:multiLevelType w:val="hybridMultilevel"/>
    <w:tmpl w:val="CAE421DC"/>
    <w:lvl w:ilvl="0" w:tplc="B274ADE6">
      <w:start w:val="1"/>
      <w:numFmt w:val="decimal"/>
      <w:lvlText w:val="%1."/>
      <w:lvlJc w:val="left"/>
      <w:pPr>
        <w:ind w:left="821" w:hanging="360"/>
      </w:pPr>
    </w:lvl>
    <w:lvl w:ilvl="1" w:tplc="04190019">
      <w:start w:val="1"/>
      <w:numFmt w:val="lowerLetter"/>
      <w:lvlText w:val="%2."/>
      <w:lvlJc w:val="left"/>
      <w:pPr>
        <w:ind w:left="1541" w:hanging="360"/>
      </w:pPr>
    </w:lvl>
    <w:lvl w:ilvl="2" w:tplc="0419001B">
      <w:start w:val="1"/>
      <w:numFmt w:val="lowerRoman"/>
      <w:lvlText w:val="%3."/>
      <w:lvlJc w:val="right"/>
      <w:pPr>
        <w:ind w:left="2261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701" w:hanging="360"/>
      </w:pPr>
    </w:lvl>
    <w:lvl w:ilvl="5" w:tplc="0419001B">
      <w:start w:val="1"/>
      <w:numFmt w:val="lowerRoman"/>
      <w:lvlText w:val="%6."/>
      <w:lvlJc w:val="right"/>
      <w:pPr>
        <w:ind w:left="4421" w:hanging="180"/>
      </w:pPr>
    </w:lvl>
    <w:lvl w:ilvl="6" w:tplc="0419000F">
      <w:start w:val="1"/>
      <w:numFmt w:val="decimal"/>
      <w:lvlText w:val="%7."/>
      <w:lvlJc w:val="left"/>
      <w:pPr>
        <w:ind w:left="5141" w:hanging="360"/>
      </w:pPr>
    </w:lvl>
    <w:lvl w:ilvl="7" w:tplc="04190019">
      <w:start w:val="1"/>
      <w:numFmt w:val="lowerLetter"/>
      <w:lvlText w:val="%8."/>
      <w:lvlJc w:val="left"/>
      <w:pPr>
        <w:ind w:left="5861" w:hanging="360"/>
      </w:pPr>
    </w:lvl>
    <w:lvl w:ilvl="8" w:tplc="0419001B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E3"/>
    <w:rsid w:val="00106F2D"/>
    <w:rsid w:val="00A64EDC"/>
    <w:rsid w:val="00E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A8AD"/>
  <w15:chartTrackingRefBased/>
  <w15:docId w15:val="{3141A68A-EBEA-4979-A378-76694D33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6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06F2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06F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99"/>
    <w:qFormat/>
    <w:rsid w:val="00106F2D"/>
    <w:pPr>
      <w:ind w:left="821" w:hanging="360"/>
    </w:pPr>
  </w:style>
  <w:style w:type="table" w:customStyle="1" w:styleId="1">
    <w:name w:val="Сетка таблицы1"/>
    <w:basedOn w:val="a1"/>
    <w:uiPriority w:val="39"/>
    <w:rsid w:val="00106F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2020-08-28T01:29:00Z</dcterms:created>
  <dcterms:modified xsi:type="dcterms:W3CDTF">2020-08-28T01:30:00Z</dcterms:modified>
</cp:coreProperties>
</file>