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B" w:rsidRPr="00A516DE" w:rsidRDefault="0028791B" w:rsidP="0028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ОП_03_Административное_право"/>
      <w:bookmarkEnd w:id="0"/>
      <w:r w:rsidRPr="00A51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АВТОНОМНАЯ НЕКОММЕРЧЕСКАЯ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ПРОФЕССИОНАЛЬНАЯ ОБРАЗОВАТЕЛЬНАЯ ОРГАНИЗАЦИЯ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«ТОМСКИЙ ЭКОНОМИКО-ЮРИДИЧЕСКИЙ ИНСТИТУТ»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A51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A51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5" w:line="261" w:lineRule="auto"/>
        <w:ind w:left="34" w:firstLine="69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28791B" w:rsidRPr="00A516DE" w:rsidRDefault="0028791B" w:rsidP="0028791B">
      <w:pPr>
        <w:spacing w:after="5" w:line="261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АНПОО «ТЭЮИ»</w:t>
      </w:r>
    </w:p>
    <w:p w:rsidR="0028791B" w:rsidRPr="00A516DE" w:rsidRDefault="0028791B" w:rsidP="0028791B">
      <w:pPr>
        <w:spacing w:after="5" w:line="261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В.Г. </w:t>
      </w:r>
      <w:proofErr w:type="spellStart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Новокшонова</w:t>
      </w:r>
      <w:proofErr w:type="spellEnd"/>
    </w:p>
    <w:p w:rsidR="0028791B" w:rsidRPr="00A516DE" w:rsidRDefault="0028791B" w:rsidP="0028791B">
      <w:pPr>
        <w:spacing w:after="5" w:line="261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«28» июня 2018 г.</w:t>
      </w: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 ДИСЦИПЛИНЫ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БЕЗОПАСНОСТЬ ЖИЗНЕДЕЯТЕЛЬНОСТИ</w:t>
      </w:r>
    </w:p>
    <w:p w:rsidR="0028791B" w:rsidRPr="00A516DE" w:rsidRDefault="0028791B" w:rsidP="0028791B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40.02.02 Правоохранительная деятельность</w:t>
      </w:r>
    </w:p>
    <w:p w:rsidR="0028791B" w:rsidRPr="00A516DE" w:rsidRDefault="0028791B" w:rsidP="00287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заочная</w:t>
      </w:r>
    </w:p>
    <w:p w:rsidR="0028791B" w:rsidRPr="00A516DE" w:rsidRDefault="0028791B" w:rsidP="0028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подготовка</w:t>
      </w:r>
    </w:p>
    <w:p w:rsidR="0028791B" w:rsidRPr="00A516DE" w:rsidRDefault="0028791B" w:rsidP="0028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2018</w:t>
      </w: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8791B" w:rsidRPr="00A516DE" w:rsidRDefault="0028791B" w:rsidP="0028791B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40.02.02 «Правоохранительная деятельность», утвержденного приказом Министерства образования и науки Российской Федерации 12 мая 2014 г. № 50</w:t>
      </w:r>
      <w:r w:rsidR="00D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рабочего учебного плана, утвержденного педагогическим советом ТЭЮИ </w:t>
      </w: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28.06.2018 г. протокол № 13. </w:t>
      </w:r>
    </w:p>
    <w:p w:rsidR="0028791B" w:rsidRPr="00A516DE" w:rsidRDefault="0028791B" w:rsidP="0028791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791B" w:rsidRPr="00A516DE" w:rsidRDefault="0028791B" w:rsidP="0028791B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91B" w:rsidRPr="00A516DE" w:rsidRDefault="0028791B" w:rsidP="0028791B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обсуждена и одобрена на заседании педагогического совета  </w:t>
      </w: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14 от 28 июня 2018 г. </w:t>
      </w: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</w:t>
      </w:r>
    </w:p>
    <w:p w:rsidR="0028791B" w:rsidRPr="00A516DE" w:rsidRDefault="0028791B" w:rsidP="0028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________________ В.Г.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Новокшонова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91B" w:rsidRPr="00A516DE" w:rsidRDefault="0028791B" w:rsidP="0028791B">
      <w:pPr>
        <w:widowControl w:val="0"/>
        <w:autoSpaceDE w:val="0"/>
        <w:autoSpaceDN w:val="0"/>
        <w:spacing w:before="58"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before="58"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before="58"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8791B" w:rsidRPr="00A516DE">
          <w:footerReference w:type="default" r:id="rId8"/>
          <w:pgSz w:w="11910" w:h="16840"/>
          <w:pgMar w:top="1140" w:right="740" w:bottom="1160" w:left="1280" w:header="0" w:footer="973" w:gutter="0"/>
          <w:pgNumType w:start="1"/>
          <w:cols w:space="720"/>
        </w:sectPr>
      </w:pPr>
    </w:p>
    <w:p w:rsidR="0028791B" w:rsidRPr="00A516DE" w:rsidRDefault="0028791B" w:rsidP="0028791B">
      <w:pPr>
        <w:widowControl w:val="0"/>
        <w:autoSpaceDE w:val="0"/>
        <w:autoSpaceDN w:val="0"/>
        <w:spacing w:before="59" w:after="0" w:line="240" w:lineRule="auto"/>
        <w:ind w:left="4904" w:right="39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СОДЕРЖАНИЕ</w:t>
      </w:r>
    </w:p>
    <w:p w:rsidR="0028791B" w:rsidRPr="00A516DE" w:rsidRDefault="0028791B" w:rsidP="0028791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10726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731"/>
        <w:gridCol w:w="995"/>
      </w:tblGrid>
      <w:tr w:rsidR="0028791B" w:rsidRPr="00A516DE" w:rsidTr="00C6637F">
        <w:trPr>
          <w:trHeight w:hRule="exact" w:val="398"/>
        </w:trPr>
        <w:tc>
          <w:tcPr>
            <w:tcW w:w="9731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8791B" w:rsidRPr="00A516DE" w:rsidRDefault="0028791B" w:rsidP="00662FFF">
            <w:pPr>
              <w:spacing w:line="310" w:lineRule="exact"/>
              <w:ind w:left="2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91B" w:rsidRPr="00A516DE" w:rsidTr="00C6637F">
        <w:trPr>
          <w:trHeight w:hRule="exact" w:val="1209"/>
        </w:trPr>
        <w:tc>
          <w:tcPr>
            <w:tcW w:w="9731" w:type="dxa"/>
          </w:tcPr>
          <w:p w:rsidR="0028791B" w:rsidRPr="00A516DE" w:rsidRDefault="0028791B" w:rsidP="00662FFF">
            <w:pPr>
              <w:tabs>
                <w:tab w:val="left" w:pos="907"/>
              </w:tabs>
              <w:spacing w:before="76" w:line="360" w:lineRule="auto"/>
              <w:ind w:left="200" w:right="1921" w:firstLine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ПАСПОРТ</w:t>
            </w:r>
            <w:r w:rsidRPr="00A516DE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РАБОЧЕЙ</w:t>
            </w:r>
            <w:r w:rsidRPr="00A516DE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ОБЩЕОБРАЗОВАТЕЛЬНОЙ УЧЕБНОЙ</w:t>
            </w:r>
            <w:r w:rsidRPr="00A516DE">
              <w:rPr>
                <w:rFonts w:ascii="Times New Roman" w:hAnsi="Times New Roman"/>
                <w:b/>
                <w:spacing w:val="-27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995" w:type="dxa"/>
          </w:tcPr>
          <w:p w:rsidR="0028791B" w:rsidRPr="00A516DE" w:rsidRDefault="0028791B" w:rsidP="00662FFF">
            <w:pPr>
              <w:spacing w:before="76"/>
              <w:ind w:left="188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28791B" w:rsidRPr="00A516DE" w:rsidTr="00C6637F">
        <w:trPr>
          <w:trHeight w:hRule="exact" w:val="1450"/>
        </w:trPr>
        <w:tc>
          <w:tcPr>
            <w:tcW w:w="9731" w:type="dxa"/>
          </w:tcPr>
          <w:p w:rsidR="0028791B" w:rsidRPr="00A516DE" w:rsidRDefault="0028791B" w:rsidP="00662FFF">
            <w:pPr>
              <w:spacing w:befor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8791B" w:rsidRPr="00A516DE" w:rsidRDefault="0028791B" w:rsidP="00662FFF">
            <w:pPr>
              <w:tabs>
                <w:tab w:val="left" w:pos="907"/>
              </w:tabs>
              <w:spacing w:line="360" w:lineRule="auto"/>
              <w:ind w:left="200" w:right="738" w:firstLine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СТРУКТУРА И</w:t>
            </w:r>
            <w:r w:rsidRPr="00A516DE">
              <w:rPr>
                <w:rFonts w:ascii="Times New Roman" w:hAnsi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 w:rsidRPr="00A516DE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ОБЩЕОБРАЗОВАТЕЛЬНОЙ</w:t>
            </w: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</w:t>
            </w:r>
            <w:r w:rsidRPr="00A516DE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995" w:type="dxa"/>
          </w:tcPr>
          <w:p w:rsidR="0028791B" w:rsidRPr="00A516DE" w:rsidRDefault="0028791B" w:rsidP="00662FFF">
            <w:pPr>
              <w:spacing w:befor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8791B" w:rsidRPr="00A516DE" w:rsidRDefault="0028791B" w:rsidP="00662FFF">
            <w:pPr>
              <w:ind w:left="188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28791B" w:rsidRPr="00A516DE" w:rsidTr="00C6637F">
        <w:trPr>
          <w:trHeight w:hRule="exact" w:val="1448"/>
        </w:trPr>
        <w:tc>
          <w:tcPr>
            <w:tcW w:w="9731" w:type="dxa"/>
          </w:tcPr>
          <w:p w:rsidR="0028791B" w:rsidRPr="00A516DE" w:rsidRDefault="0028791B" w:rsidP="00662FFF">
            <w:pPr>
              <w:spacing w:befor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8791B" w:rsidRPr="00A516DE" w:rsidRDefault="0028791B" w:rsidP="00662FFF">
            <w:pPr>
              <w:tabs>
                <w:tab w:val="left" w:pos="907"/>
              </w:tabs>
              <w:spacing w:line="360" w:lineRule="auto"/>
              <w:ind w:left="200" w:right="1405" w:firstLine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УСЛОВИЯ</w:t>
            </w:r>
            <w:r w:rsidRPr="00A516DE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  <w:r w:rsidRPr="00A516DE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ОБЩЕОБРАЗОВАТЕЛЬНОЙ</w:t>
            </w: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</w:t>
            </w:r>
            <w:r w:rsidRPr="00A516DE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995" w:type="dxa"/>
          </w:tcPr>
          <w:p w:rsidR="0028791B" w:rsidRPr="00A516DE" w:rsidRDefault="0028791B" w:rsidP="00662FFF">
            <w:pPr>
              <w:spacing w:befor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8791B" w:rsidRPr="00C6637F" w:rsidRDefault="0028791B" w:rsidP="009E6121">
            <w:pPr>
              <w:ind w:left="18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61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8791B" w:rsidRPr="00A516DE" w:rsidTr="00C6637F">
        <w:trPr>
          <w:trHeight w:hRule="exact" w:val="1120"/>
        </w:trPr>
        <w:tc>
          <w:tcPr>
            <w:tcW w:w="9731" w:type="dxa"/>
          </w:tcPr>
          <w:p w:rsidR="0028791B" w:rsidRPr="00A516DE" w:rsidRDefault="0028791B" w:rsidP="00662FFF">
            <w:pPr>
              <w:tabs>
                <w:tab w:val="left" w:pos="907"/>
              </w:tabs>
              <w:spacing w:before="158" w:line="480" w:lineRule="atLeast"/>
              <w:ind w:left="200" w:right="186" w:firstLine="14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КОНТРОЛЬ И ОЦЕНКА</w:t>
            </w:r>
            <w:r w:rsidRPr="00A516DE">
              <w:rPr>
                <w:rFonts w:ascii="Times New Roman" w:hAnsi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ОБЩЕОБРАЗОВАТЕЛЬНОЙ</w:t>
            </w:r>
            <w:proofErr w:type="gramEnd"/>
            <w:r w:rsidRPr="00A516DE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</w:t>
            </w:r>
            <w:r w:rsidRPr="00A516DE"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ДИСЦИПДИНЫ</w:t>
            </w:r>
          </w:p>
        </w:tc>
        <w:tc>
          <w:tcPr>
            <w:tcW w:w="995" w:type="dxa"/>
          </w:tcPr>
          <w:p w:rsidR="0028791B" w:rsidRPr="00A516DE" w:rsidRDefault="0028791B" w:rsidP="00662FFF">
            <w:pPr>
              <w:spacing w:befor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8791B" w:rsidRPr="00C6637F" w:rsidRDefault="0028791B" w:rsidP="009E6121">
            <w:pPr>
              <w:ind w:left="18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61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bookmarkStart w:id="1" w:name="_GoBack"/>
            <w:bookmarkEnd w:id="1"/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8791B" w:rsidRPr="00A516DE">
          <w:pgSz w:w="11910" w:h="16840"/>
          <w:pgMar w:top="1140" w:right="540" w:bottom="1160" w:left="420" w:header="0" w:footer="973" w:gutter="0"/>
          <w:cols w:space="720"/>
        </w:sectPr>
      </w:pPr>
    </w:p>
    <w:p w:rsidR="0028791B" w:rsidRPr="00A516DE" w:rsidRDefault="0028791B" w:rsidP="0028791B">
      <w:pPr>
        <w:widowControl w:val="0"/>
        <w:numPr>
          <w:ilvl w:val="0"/>
          <w:numId w:val="4"/>
        </w:numPr>
        <w:tabs>
          <w:tab w:val="left" w:pos="551"/>
        </w:tabs>
        <w:autoSpaceDE w:val="0"/>
        <w:autoSpaceDN w:val="0"/>
        <w:spacing w:before="59" w:after="0" w:line="240" w:lineRule="auto"/>
        <w:ind w:firstLine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РАБОЧЕЙ ПРОГРАММЫ УЧЕБНОЙ</w:t>
      </w:r>
      <w:r w:rsidRPr="00A516DE">
        <w:rPr>
          <w:rFonts w:ascii="Times New Roman" w:eastAsia="Times New Roman" w:hAnsi="Times New Roman" w:cs="Times New Roman"/>
          <w:b/>
          <w:spacing w:val="-28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ДИСЦИПЛИНЫ.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1132"/>
        </w:tabs>
        <w:autoSpaceDE w:val="0"/>
        <w:autoSpaceDN w:val="0"/>
        <w:spacing w:before="1"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516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proofErr w:type="spellEnd"/>
      <w:r w:rsidRPr="00A516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применения</w:t>
      </w:r>
      <w:proofErr w:type="spellEnd"/>
      <w:r w:rsidRPr="00A516DE">
        <w:rPr>
          <w:rFonts w:ascii="Times New Roman" w:eastAsia="Times New Roman" w:hAnsi="Times New Roman" w:cs="Times New Roman"/>
          <w:b/>
          <w:spacing w:val="-16"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программы</w:t>
      </w:r>
      <w:proofErr w:type="spellEnd"/>
      <w:r w:rsidRPr="00A516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28791B" w:rsidRPr="00A516DE" w:rsidRDefault="0011436E" w:rsidP="0028791B">
      <w:pPr>
        <w:widowControl w:val="0"/>
        <w:tabs>
          <w:tab w:val="left" w:pos="2378"/>
          <w:tab w:val="left" w:pos="3764"/>
          <w:tab w:val="left" w:pos="5655"/>
          <w:tab w:val="left" w:pos="7080"/>
          <w:tab w:val="left" w:pos="8327"/>
        </w:tabs>
        <w:autoSpaceDE w:val="0"/>
        <w:autoSpaceDN w:val="0"/>
        <w:spacing w:before="157" w:after="0" w:line="360" w:lineRule="auto"/>
        <w:ind w:left="101" w:right="10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28791B" w:rsidRPr="00A516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основной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профессиональной образовательной программы в соответствии с</w:t>
      </w:r>
      <w:r w:rsidR="0028791B" w:rsidRPr="00A516D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28791B" w:rsidRPr="00A516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8791B" w:rsidRPr="00A516D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СПО 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40.02.02 Правоохранительная деятельность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91B" w:rsidRPr="00A516D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28791B" w:rsidRPr="00A516DE" w:rsidRDefault="0028791B" w:rsidP="002879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1132"/>
        </w:tabs>
        <w:autoSpaceDE w:val="0"/>
        <w:autoSpaceDN w:val="0"/>
        <w:spacing w:before="1" w:after="0" w:line="360" w:lineRule="auto"/>
        <w:ind w:right="683"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</w:t>
      </w:r>
      <w:r w:rsidRPr="00A516D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программы: </w:t>
      </w:r>
    </w:p>
    <w:p w:rsidR="0028791B" w:rsidRPr="00A516DE" w:rsidRDefault="0028791B" w:rsidP="0028791B">
      <w:pPr>
        <w:widowControl w:val="0"/>
        <w:tabs>
          <w:tab w:val="left" w:pos="1132"/>
        </w:tabs>
        <w:autoSpaceDE w:val="0"/>
        <w:autoSpaceDN w:val="0"/>
        <w:spacing w:before="1" w:after="0" w:line="360" w:lineRule="auto"/>
        <w:ind w:left="641" w:right="68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учебный цикл, общепрофессиональные дисциплины.</w:t>
      </w:r>
    </w:p>
    <w:p w:rsidR="0028791B" w:rsidRPr="00A516DE" w:rsidRDefault="0028791B" w:rsidP="00287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221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1132"/>
        </w:tabs>
        <w:autoSpaceDE w:val="0"/>
        <w:autoSpaceDN w:val="0"/>
        <w:spacing w:after="0" w:line="360" w:lineRule="auto"/>
        <w:ind w:left="102" w:right="216"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A516D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28791B" w:rsidRPr="00A516DE" w:rsidRDefault="005800CE" w:rsidP="0028791B">
      <w:pPr>
        <w:widowControl w:val="0"/>
        <w:tabs>
          <w:tab w:val="left" w:pos="1032"/>
          <w:tab w:val="left" w:pos="2511"/>
          <w:tab w:val="left" w:pos="3806"/>
          <w:tab w:val="left" w:pos="4998"/>
          <w:tab w:val="left" w:pos="6695"/>
          <w:tab w:val="left" w:pos="8565"/>
        </w:tabs>
        <w:autoSpaceDE w:val="0"/>
        <w:autoSpaceDN w:val="0"/>
        <w:spacing w:after="0" w:line="360" w:lineRule="auto"/>
        <w:ind w:right="110" w:firstLine="6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уметь:</w:t>
      </w:r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8791B" w:rsidRPr="00A516D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800C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28791B" w:rsidRPr="005800CE" w:rsidRDefault="0028791B" w:rsidP="005800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800C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пострадавшим</w:t>
      </w:r>
    </w:p>
    <w:p w:rsidR="0028791B" w:rsidRPr="00A516DE" w:rsidRDefault="0028791B" w:rsidP="0028791B">
      <w:pPr>
        <w:widowControl w:val="0"/>
        <w:autoSpaceDE w:val="0"/>
        <w:autoSpaceDN w:val="0"/>
        <w:spacing w:before="161" w:after="0" w:line="240" w:lineRule="auto"/>
        <w:ind w:left="934" w:firstLine="67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</w:t>
      </w:r>
      <w:r w:rsidRPr="00A516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военно-учетные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специальности, родственные специальностям СПО;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28791B" w:rsidRPr="00A516DE" w:rsidRDefault="0028791B" w:rsidP="0028791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Содержание учебной дисциплины ОП.10.  «Безопасность жизнедеятельности» направлено на формирование общих   и профессиональных компетенций: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2. Понимать и анализировать вопросы ценностно-мотивационной сферы.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  3.   Организовывать   собственную   деятельность, выбирать   типовые   методы   и    способы выполнения профессиональных задач, оценивать их эффективность и качество.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4. Принимать решения в стандартных и нестандартных ситуациях, в том числе ситуациях риска, и нести за них ответственность.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  5.   Проявлять   психологическую   устойчивость   в   сложных   и    экстремальных    ситуациях, предупреждать и разрешать конфликты в процессе профессиональной деятельности.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6.  Осуществлять поиск   и   использование   информации, необходимой   для   эффективного выполнения профессиональных задач, профессионального и личностного развития.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  7.    Использовать    информационно-коммуникационные    технологии    в    профессиональной деятельности.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9. Устанавливать психологический контакт с окружающими.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10. Адаптироваться к меняющимся условиям профессиональной деятельности.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  11.   Самостоятельно   определять   задачи   профессионального    и    личностного    развития, заниматься самообразованием, осознанно планировать повышение квалификации.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   12.    Выполнять    профессиональные    задачи     в     соответствии     с     нормами     морали, профессиональной этики и служебного этикета.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13. Проявлять нетерпимость к коррупционному поведению, уважительно относиться к праву и закону.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1.1. Юридически квалифицировать факты, события и обстоятельства.  Принимать решения и совершать юридические действия в точном соответствии с законом.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1.2. Обеспечивать соблюдение законодательства субъектами права.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1.3. Осуществлять реализацию норм материального и процессуального права.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1.4. Обеспечивать законность и правопорядок, безопасность личности, общества и государства,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охранять общественный порядок.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1.5. Осуществлять оперативно-служебные мероприятия в соответствии с профилем подготовки.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   1.7.    Обеспечивать    выявление, раскрытие    и    расследование    преступлений    и    иных правонарушений в соответствии с профилем подготовки.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1.8.  Осуществлять технико-криминалистическое   и   специальное   техническое   обеспечение оперативно-служебной деятельности.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1.9. Оказывать первую (доврачебную) медицинскую помощь.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1.10.   Использовать   в   профессиональной   деятельности   нормативные   правовые   акты   и документы по обеспечению режима секретности в Российской Федерации.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lastRenderedPageBreak/>
        <w:t>ПК 1.11.   Обеспечивать   защиту   сведений, составляющих   государственную   тайну, сведений конфиденциального характера и иных охраняемых законом тайн.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1.12.  Осуществлять   предупреждение   преступлений   и   иных   правонарушений   на   основе использования   знаний   о   закономерностях   преступности, преступного   поведения   и    методов    их предупреждения, выявлять    и    устранять    причины    и    условия, способствующие     совершению правонарушений.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2.1.  Осуществлять организационно-управленческие функции в рамках малых групп, как   в условиях повседневной служебной деятельности, так и в нестандартных   условиях, экстремальных ситуациях.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ПК 2.2. Осуществлять документационное обеспечение управленческой деятельности.</w:t>
      </w: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1132"/>
        </w:tabs>
        <w:autoSpaceDE w:val="0"/>
        <w:autoSpaceDN w:val="0"/>
        <w:spacing w:before="59" w:after="0" w:line="360" w:lineRule="auto"/>
        <w:ind w:right="1534"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Рекомендуемое количество часов на освоение рабочей программы учебной</w:t>
      </w:r>
      <w:r w:rsidRPr="00A516D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28791B" w:rsidRPr="00A516DE" w:rsidRDefault="0028791B" w:rsidP="0028791B">
      <w:pPr>
        <w:widowControl w:val="0"/>
        <w:autoSpaceDE w:val="0"/>
        <w:autoSpaceDN w:val="0"/>
        <w:spacing w:before="2" w:after="0" w:line="360" w:lineRule="auto"/>
        <w:ind w:left="641" w:right="6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102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часов, в том числе: обязательной аудиторной учебной нагрузки обучающегося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68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часов; самостоятельной работы обучающегося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32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28791B" w:rsidRPr="00A516DE" w:rsidRDefault="0028791B" w:rsidP="0028791B">
      <w:pPr>
        <w:widowControl w:val="0"/>
        <w:autoSpaceDE w:val="0"/>
        <w:autoSpaceDN w:val="0"/>
        <w:spacing w:before="2" w:after="0" w:line="360" w:lineRule="auto"/>
        <w:ind w:left="641" w:right="6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numPr>
          <w:ilvl w:val="0"/>
          <w:numId w:val="4"/>
        </w:numPr>
        <w:tabs>
          <w:tab w:val="left" w:pos="799"/>
          <w:tab w:val="left" w:pos="2898"/>
          <w:tab w:val="left" w:pos="3483"/>
          <w:tab w:val="left" w:pos="5699"/>
          <w:tab w:val="left" w:pos="8139"/>
        </w:tabs>
        <w:autoSpaceDE w:val="0"/>
        <w:autoSpaceDN w:val="0"/>
        <w:spacing w:before="59" w:after="0" w:line="360" w:lineRule="auto"/>
        <w:ind w:right="369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ПРИМЕРНОЕ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СОДЕРЖАНИЕ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УЧЕБНОЙ ДИСЦИПЛИНЫ</w:t>
      </w: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712"/>
        </w:tabs>
        <w:autoSpaceDE w:val="0"/>
        <w:autoSpaceDN w:val="0"/>
        <w:spacing w:before="6" w:after="0" w:line="240" w:lineRule="auto"/>
        <w:ind w:left="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</w:t>
      </w:r>
      <w:r w:rsidRPr="00A516DE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работы.</w:t>
      </w:r>
    </w:p>
    <w:p w:rsidR="0028791B" w:rsidRPr="00A516DE" w:rsidRDefault="0028791B" w:rsidP="0028791B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8791B" w:rsidRPr="00A516DE" w:rsidTr="00662FFF">
        <w:trPr>
          <w:trHeight w:hRule="exact" w:val="982"/>
        </w:trPr>
        <w:tc>
          <w:tcPr>
            <w:tcW w:w="7904" w:type="dxa"/>
          </w:tcPr>
          <w:p w:rsidR="0028791B" w:rsidRPr="00A516DE" w:rsidRDefault="0028791B" w:rsidP="00662FFF">
            <w:pPr>
              <w:spacing w:before="1"/>
              <w:ind w:left="2631" w:right="26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28791B" w:rsidRPr="00A516DE" w:rsidRDefault="0028791B" w:rsidP="00662FFF">
            <w:pPr>
              <w:spacing w:before="1" w:line="360" w:lineRule="auto"/>
              <w:ind w:left="535" w:right="456" w:hanging="6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8791B" w:rsidRPr="00A516DE" w:rsidTr="00662FFF">
        <w:trPr>
          <w:trHeight w:hRule="exact" w:val="498"/>
        </w:trPr>
        <w:tc>
          <w:tcPr>
            <w:tcW w:w="7904" w:type="dxa"/>
          </w:tcPr>
          <w:p w:rsidR="0028791B" w:rsidRPr="00A516DE" w:rsidRDefault="0028791B" w:rsidP="00662FFF">
            <w:pPr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8791B" w:rsidRPr="00A516DE" w:rsidRDefault="0028791B" w:rsidP="00662FFF">
            <w:pPr>
              <w:ind w:left="6" w:right="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28791B" w:rsidRPr="00A516DE" w:rsidTr="00662FFF">
        <w:trPr>
          <w:trHeight w:hRule="exact" w:val="498"/>
        </w:trPr>
        <w:tc>
          <w:tcPr>
            <w:tcW w:w="7904" w:type="dxa"/>
          </w:tcPr>
          <w:p w:rsidR="0028791B" w:rsidRPr="00A516DE" w:rsidRDefault="0028791B" w:rsidP="00662FFF">
            <w:pPr>
              <w:ind w:left="1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8791B" w:rsidRPr="00A516DE" w:rsidRDefault="0028791B" w:rsidP="00662FFF">
            <w:pPr>
              <w:ind w:left="6"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28791B" w:rsidRPr="00A516DE" w:rsidTr="00662FFF">
        <w:trPr>
          <w:trHeight w:hRule="exact" w:val="498"/>
        </w:trPr>
        <w:tc>
          <w:tcPr>
            <w:tcW w:w="7904" w:type="dxa"/>
          </w:tcPr>
          <w:p w:rsidR="0028791B" w:rsidRPr="00A516DE" w:rsidRDefault="0028791B" w:rsidP="00662FFF">
            <w:pPr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28791B" w:rsidRPr="00A516DE" w:rsidRDefault="0028791B" w:rsidP="00662FFF">
            <w:pPr>
              <w:ind w:right="2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>36</w:t>
            </w:r>
          </w:p>
        </w:tc>
      </w:tr>
      <w:tr w:rsidR="0028791B" w:rsidRPr="00A516DE" w:rsidTr="00662FFF">
        <w:trPr>
          <w:trHeight w:hRule="exact" w:val="498"/>
        </w:trPr>
        <w:tc>
          <w:tcPr>
            <w:tcW w:w="7904" w:type="dxa"/>
          </w:tcPr>
          <w:p w:rsidR="0028791B" w:rsidRPr="00A516DE" w:rsidRDefault="0028791B" w:rsidP="00662FFF">
            <w:pPr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8791B" w:rsidRPr="00A516DE" w:rsidRDefault="0028791B" w:rsidP="00662FFF">
            <w:pPr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>34</w:t>
            </w:r>
          </w:p>
        </w:tc>
      </w:tr>
      <w:tr w:rsidR="0028791B" w:rsidRPr="00A516DE" w:rsidTr="00662FFF">
        <w:trPr>
          <w:trHeight w:hRule="exact" w:val="498"/>
        </w:trPr>
        <w:tc>
          <w:tcPr>
            <w:tcW w:w="9704" w:type="dxa"/>
            <w:gridSpan w:val="2"/>
          </w:tcPr>
          <w:p w:rsidR="0028791B" w:rsidRPr="00A516DE" w:rsidRDefault="0028791B" w:rsidP="00662FFF">
            <w:pPr>
              <w:spacing w:line="31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аттестация в форме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зачета</w:t>
            </w: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  <w:sectPr w:rsidR="0028791B" w:rsidRPr="00A516DE">
          <w:pgSz w:w="11910" w:h="16840"/>
          <w:pgMar w:top="1140" w:right="480" w:bottom="1160" w:left="1480" w:header="0" w:footer="973" w:gutter="0"/>
          <w:cols w:space="720"/>
        </w:sectPr>
      </w:pPr>
    </w:p>
    <w:p w:rsidR="0028791B" w:rsidRPr="00A516DE" w:rsidRDefault="0028791B" w:rsidP="0028791B">
      <w:pPr>
        <w:widowControl w:val="0"/>
        <w:numPr>
          <w:ilvl w:val="1"/>
          <w:numId w:val="4"/>
        </w:numPr>
        <w:tabs>
          <w:tab w:val="left" w:pos="1064"/>
        </w:tabs>
        <w:autoSpaceDE w:val="0"/>
        <w:autoSpaceDN w:val="0"/>
        <w:spacing w:before="111" w:after="0" w:line="240" w:lineRule="auto"/>
        <w:ind w:left="1063" w:hanging="4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</w:t>
      </w:r>
      <w:r w:rsidRPr="00A516DE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дисциплины.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0"/>
        <w:gridCol w:w="900"/>
      </w:tblGrid>
      <w:tr w:rsidR="0028791B" w:rsidRPr="00A516DE" w:rsidTr="00662FFF">
        <w:trPr>
          <w:trHeight w:hRule="exact" w:val="1114"/>
        </w:trPr>
        <w:tc>
          <w:tcPr>
            <w:tcW w:w="2448" w:type="dxa"/>
          </w:tcPr>
          <w:p w:rsidR="0028791B" w:rsidRPr="00A516DE" w:rsidRDefault="0028791B" w:rsidP="00662FFF">
            <w:pPr>
              <w:ind w:left="415" w:right="395" w:firstLine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6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ind w:left="139"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Объе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м 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8791B" w:rsidRPr="00A516DE" w:rsidTr="00662FFF">
        <w:trPr>
          <w:trHeight w:hRule="exact" w:val="287"/>
        </w:trPr>
        <w:tc>
          <w:tcPr>
            <w:tcW w:w="2448" w:type="dxa"/>
          </w:tcPr>
          <w:p w:rsidR="0028791B" w:rsidRPr="00A516DE" w:rsidRDefault="0028791B" w:rsidP="00662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ind w:left="385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791B" w:rsidRPr="00A516DE" w:rsidTr="005800CE">
        <w:trPr>
          <w:trHeight w:hRule="exact" w:val="2011"/>
        </w:trPr>
        <w:tc>
          <w:tcPr>
            <w:tcW w:w="2448" w:type="dxa"/>
          </w:tcPr>
          <w:p w:rsidR="0028791B" w:rsidRPr="00A516DE" w:rsidRDefault="0028791B" w:rsidP="00662FFF">
            <w:pPr>
              <w:ind w:left="111" w:right="11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Правовые, организационные и нормативн</w:t>
            </w:r>
            <w:proofErr w:type="gramStart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технические основы безопасности жизнедеятельности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5" w:lineRule="exact"/>
              <w:ind w:left="3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spacing w:line="273" w:lineRule="exact"/>
              <w:ind w:left="7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791B" w:rsidRPr="00A516DE" w:rsidTr="00662FFF">
        <w:trPr>
          <w:trHeight w:hRule="exact" w:val="563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3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Безопасность жизнедеятельности как наука о комфортном и безопасном взаимодействии человека с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техносферой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окружающей средой.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838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177" w:right="175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1.1Правовые и нормативн</w:t>
            </w: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технические основы безопасности жизнедеятельности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4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 акты и нормативно-техническая документация по действиям в чрезвычайных ситуациях. Основные принципы ФЗ «О защите населения и территории от чрезвычайных ситуаций природного и техногенного характера».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787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стандартов «БЧС» - «Безопасность в чрезвычайных ситуациях».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комплекса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«БЧС».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002C11">
        <w:trPr>
          <w:trHeight w:hRule="exact" w:val="1859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002C11">
            <w:pPr>
              <w:spacing w:after="0" w:line="27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домашних заданий по разделу 1.</w:t>
            </w:r>
          </w:p>
          <w:p w:rsidR="0028791B" w:rsidRPr="00A516DE" w:rsidRDefault="0028791B" w:rsidP="00002C11">
            <w:pPr>
              <w:spacing w:before="2" w:after="0" w:line="275" w:lineRule="exact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28791B" w:rsidRPr="00A516DE" w:rsidRDefault="0028791B" w:rsidP="00662FFF">
            <w:pPr>
              <w:ind w:left="103" w:right="5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охраной труда в РФ. Отражение проблем БЖ в Конституции РФ, основах законодательства об охране труда, трудовом кодексе РФ. Общегосударственные и ведомственные правила и нормы по технике безопасности, охране труда и противопожарной защите в производственной и бытовой среде.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4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28791B" w:rsidRPr="00A516DE" w:rsidTr="00662FFF">
        <w:trPr>
          <w:trHeight w:hRule="exact" w:val="1114"/>
        </w:trPr>
        <w:tc>
          <w:tcPr>
            <w:tcW w:w="2448" w:type="dxa"/>
          </w:tcPr>
          <w:p w:rsidR="0028791B" w:rsidRPr="00A516DE" w:rsidRDefault="0028791B" w:rsidP="00662FFF">
            <w:pPr>
              <w:spacing w:line="275" w:lineRule="exact"/>
              <w:ind w:left="110" w:right="11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28791B" w:rsidRPr="00A516DE" w:rsidRDefault="0028791B" w:rsidP="00662FFF">
            <w:pPr>
              <w:ind w:left="183" w:right="183" w:hang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Чрезвычайные ситуации и защита населения </w:t>
            </w:r>
            <w:proofErr w:type="gramStart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5" w:lineRule="exact"/>
              <w:ind w:left="3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8791B" w:rsidRPr="00A516DE">
          <w:footerReference w:type="default" r:id="rId9"/>
          <w:pgSz w:w="16840" w:h="11910" w:orient="landscape"/>
          <w:pgMar w:top="1100" w:right="460" w:bottom="1100" w:left="920" w:header="0" w:footer="913" w:gutter="0"/>
          <w:pgNumType w:start="7"/>
          <w:cols w:space="720"/>
        </w:sectPr>
      </w:pPr>
    </w:p>
    <w:p w:rsidR="0028791B" w:rsidRPr="00A516DE" w:rsidRDefault="0028791B" w:rsidP="002879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0"/>
        <w:gridCol w:w="900"/>
      </w:tblGrid>
      <w:tr w:rsidR="0028791B" w:rsidRPr="00A516DE" w:rsidTr="00662FFF">
        <w:trPr>
          <w:trHeight w:hRule="exact" w:val="838"/>
        </w:trPr>
        <w:tc>
          <w:tcPr>
            <w:tcW w:w="2448" w:type="dxa"/>
          </w:tcPr>
          <w:p w:rsidR="0028791B" w:rsidRPr="00A516DE" w:rsidRDefault="0028791B" w:rsidP="00662FFF">
            <w:pPr>
              <w:ind w:left="653" w:right="386" w:hanging="24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чрезвычайных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662FFF">
        <w:trPr>
          <w:trHeight w:hRule="exact" w:val="640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110" w:right="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2.1. Общие сведения о чрезвычайных ситуациях, их классификация</w:t>
            </w:r>
          </w:p>
        </w:tc>
        <w:tc>
          <w:tcPr>
            <w:tcW w:w="10800" w:type="dxa"/>
            <w:vMerge w:val="restart"/>
          </w:tcPr>
          <w:p w:rsidR="0028791B" w:rsidRPr="00A516DE" w:rsidRDefault="0028791B" w:rsidP="00662FFF">
            <w:pPr>
              <w:ind w:left="103" w:right="350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сведения о чрезвычайных ситуациях. Причины возникновения чрезвычайных ситуаций. Характеристика чрезвычайных ситуаций.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понятий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ситуаций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8791B" w:rsidRPr="00A516DE" w:rsidTr="00662FFF">
        <w:trPr>
          <w:trHeight w:hRule="exact" w:val="287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662FFF">
        <w:trPr>
          <w:trHeight w:hRule="exact" w:val="580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8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Чрезвычайные ситуации военного времени и их последствия для человека, производственной и бытовой среды.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838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5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Общая характеристика чрезвычайных ситуаций природного и техногенного характера, возможные последствия, принимаемые меры по их предупреждению и снижению ущерба. Защита населения территорий от чрезвычайных ситуаций природного и техногенного характера.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5800CE">
        <w:trPr>
          <w:trHeight w:hRule="exact" w:val="929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Краткая характеристика опасных ситуаций социального характера. </w:t>
            </w: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Криминогенная обстановка</w:t>
            </w:r>
            <w:proofErr w:type="gramEnd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местах проживания, правила безопасного поведения в местах повышенной криминогенной опасности (на рынке, стадионе, вокзале и др.).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838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spacing w:line="273" w:lineRule="exact"/>
              <w:ind w:left="109" w:right="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2.2.</w:t>
            </w:r>
          </w:p>
          <w:p w:rsidR="0028791B" w:rsidRPr="00A516DE" w:rsidRDefault="0028791B" w:rsidP="00662FFF">
            <w:pPr>
              <w:ind w:left="179" w:right="179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по защите работающих и населения от негативных воздействий чрезвычайных ситуаций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869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защиты населения в чрезвычайных ситуациях. Основные принципы и способы защиты населения.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противорадиационной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противохимической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противобактериальной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ind w:left="137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5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7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Меры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защите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персонала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Порядок и правила оказания первой помощи пострадавшим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791B" w:rsidRPr="00A516DE" w:rsidTr="00662FFF">
        <w:trPr>
          <w:trHeight w:hRule="exact" w:val="563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8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правила использования средств индивидуальной и коллективной защиты от оружия массового поражения.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противорадиационной, противохимической и противобактериальной защиты.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5800CE">
        <w:trPr>
          <w:trHeight w:hRule="exact" w:val="1274"/>
        </w:trPr>
        <w:tc>
          <w:tcPr>
            <w:tcW w:w="2448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5800CE">
            <w:pPr>
              <w:spacing w:after="0" w:line="27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домашних заданий по разделу 2.</w:t>
            </w:r>
          </w:p>
          <w:p w:rsidR="0028791B" w:rsidRPr="00A516DE" w:rsidRDefault="0028791B" w:rsidP="005800CE">
            <w:pPr>
              <w:spacing w:after="0" w:line="275" w:lineRule="exact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28791B" w:rsidRPr="00A516DE" w:rsidRDefault="0028791B" w:rsidP="005800CE">
            <w:pPr>
              <w:spacing w:after="0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Протекание чрезвычайных ситуаций на производствах с применением ядовитых веществ, при производстве продовольственных товаров, на транспорте, на электростанциях, при транспортировке,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8791B" w:rsidRPr="00A516DE">
          <w:pgSz w:w="16840" w:h="11910" w:orient="landscape"/>
          <w:pgMar w:top="1100" w:right="460" w:bottom="1100" w:left="920" w:header="0" w:footer="913" w:gutter="0"/>
          <w:cols w:space="720"/>
        </w:sectPr>
      </w:pPr>
    </w:p>
    <w:p w:rsidR="0028791B" w:rsidRPr="00A516DE" w:rsidRDefault="0028791B" w:rsidP="002879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0"/>
        <w:gridCol w:w="900"/>
      </w:tblGrid>
      <w:tr w:rsidR="0028791B" w:rsidRPr="00A516DE" w:rsidTr="005800CE">
        <w:trPr>
          <w:trHeight w:hRule="exact" w:val="1862"/>
        </w:trPr>
        <w:tc>
          <w:tcPr>
            <w:tcW w:w="2448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5800CE">
            <w:pPr>
              <w:spacing w:after="0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хранении</w:t>
            </w:r>
            <w:proofErr w:type="gramEnd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эксплуатации различной продукции и их последствия для человека, производственной и бытовой среды.</w:t>
            </w:r>
          </w:p>
          <w:p w:rsidR="0028791B" w:rsidRPr="00A516DE" w:rsidRDefault="0028791B" w:rsidP="005800CE">
            <w:pPr>
              <w:spacing w:before="3" w:after="0"/>
              <w:ind w:left="103" w:right="10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Травмирующие и вредные факторы технических систем и бытовой среды при возникновении чрезвычайной ситуации. Характеристика очагов поражения.</w:t>
            </w:r>
          </w:p>
          <w:p w:rsidR="0028791B" w:rsidRPr="00A516DE" w:rsidRDefault="0028791B" w:rsidP="005800CE">
            <w:pPr>
              <w:spacing w:after="0"/>
              <w:ind w:left="103" w:right="3973"/>
              <w:rPr>
                <w:rFonts w:ascii="Times New Roman" w:hAnsi="Times New Roman"/>
                <w:b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Структура и размеры зон действия опасных и вредных факторов.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ситуаций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5800CE">
        <w:trPr>
          <w:trHeight w:hRule="exact" w:val="1845"/>
        </w:trPr>
        <w:tc>
          <w:tcPr>
            <w:tcW w:w="2448" w:type="dxa"/>
          </w:tcPr>
          <w:p w:rsidR="0028791B" w:rsidRPr="00A516DE" w:rsidRDefault="0028791B" w:rsidP="00662FFF">
            <w:pPr>
              <w:ind w:left="146" w:right="145" w:firstLin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Раздел. 3 Устойчивость функционирования объектов экономики, оценка и критерии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5" w:lineRule="exact"/>
              <w:ind w:left="32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28791B" w:rsidRPr="00A516DE" w:rsidTr="00662FFF">
        <w:trPr>
          <w:trHeight w:hRule="exact" w:val="852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109" w:right="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3.1. Методы и средства </w:t>
            </w: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повышения устойчивости функционирования объектов экономики</w:t>
            </w:r>
            <w:proofErr w:type="gramEnd"/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631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Факторы, определяющие стоимость функционирования технических систем и бытовых объектов.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устойчивости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экономики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прогнозирования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событий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8791B" w:rsidRPr="00A516DE" w:rsidTr="00662FFF">
        <w:trPr>
          <w:trHeight w:hRule="exact" w:val="563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Принципы обеспечения устойчивости объектов экономики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838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130" w:right="131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3.2. Основные виды потенциальных опасностей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356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Последствия потенциальных опасностей в профессиональной деятельности и быту, принципы снижения вероятности их реализации.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непрерывного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Резервирование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бытовых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ind w:left="137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2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Оценка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Методы и средства повышения устойчивости функционирования бытовых и технических объектов.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7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Категорирование зданий и помещений по пожарной безопасности.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28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spacing w:line="27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Изучение первичных и технических средств тушения пожаров.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62FFF">
        <w:trPr>
          <w:trHeight w:hRule="exact" w:val="1115"/>
        </w:trPr>
        <w:tc>
          <w:tcPr>
            <w:tcW w:w="2448" w:type="dxa"/>
          </w:tcPr>
          <w:p w:rsidR="0028791B" w:rsidRPr="00A516DE" w:rsidRDefault="0028791B" w:rsidP="00662FFF">
            <w:pPr>
              <w:ind w:left="110" w:right="11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4.</w:t>
            </w:r>
          </w:p>
          <w:p w:rsidR="0028791B" w:rsidRPr="00A516DE" w:rsidRDefault="0028791B" w:rsidP="00662FFF">
            <w:pPr>
              <w:ind w:left="111" w:right="1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Вооруженные силы Российской Федерации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ind w:left="385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</w:tcPr>
          <w:p w:rsidR="0028791B" w:rsidRPr="00A516DE" w:rsidRDefault="0028791B" w:rsidP="00662FFF">
            <w:pPr>
              <w:ind w:left="665" w:right="273" w:hanging="3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4.1.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создания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3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Национальные интересы и национальная безопасность России. Военная доктрина РФ. Приоритетное направление обеспечения военной безопасности РФ.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8791B" w:rsidRPr="00A516DE">
          <w:pgSz w:w="16840" w:h="11910" w:orient="landscape"/>
          <w:pgMar w:top="1100" w:right="460" w:bottom="1100" w:left="920" w:header="0" w:footer="913" w:gutter="0"/>
          <w:cols w:space="720"/>
        </w:sectPr>
      </w:pPr>
    </w:p>
    <w:p w:rsidR="0028791B" w:rsidRPr="00A516DE" w:rsidRDefault="0028791B" w:rsidP="002879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0"/>
        <w:gridCol w:w="900"/>
      </w:tblGrid>
      <w:tr w:rsidR="0028791B" w:rsidRPr="00A516DE" w:rsidTr="00662FFF">
        <w:trPr>
          <w:trHeight w:hRule="exact" w:val="562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309" w:right="309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организационная структура вооруженных сил России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14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Создание Вооруженных сил, их структура и предназначение. Организационная структура Вооруженных сил. Этапы реформирования Вооруженных сил РФ.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8791B" w:rsidRPr="00A516DE" w:rsidTr="00690905">
        <w:trPr>
          <w:trHeight w:hRule="exact" w:val="2706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5800CE">
            <w:pPr>
              <w:spacing w:after="0" w:line="27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домашних заданий по разделу 4.</w:t>
            </w:r>
          </w:p>
          <w:p w:rsidR="0028791B" w:rsidRPr="00A516DE" w:rsidRDefault="0028791B" w:rsidP="005800CE">
            <w:pPr>
              <w:spacing w:after="0" w:line="275" w:lineRule="exact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28791B" w:rsidRPr="00A516DE" w:rsidRDefault="0028791B" w:rsidP="005800CE">
            <w:pPr>
              <w:spacing w:after="0"/>
              <w:ind w:left="103" w:right="8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Вооруженные силы РФ – государственная военная организация, составляющая основу обороны страны.</w:t>
            </w:r>
          </w:p>
          <w:p w:rsidR="0028791B" w:rsidRPr="00A516DE" w:rsidRDefault="0028791B" w:rsidP="005800CE">
            <w:pPr>
              <w:spacing w:after="0"/>
              <w:ind w:lef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Руководство и управление Вооруженных сил.</w:t>
            </w:r>
          </w:p>
          <w:p w:rsidR="0028791B" w:rsidRPr="00A516DE" w:rsidRDefault="0028791B" w:rsidP="005800CE">
            <w:pPr>
              <w:spacing w:after="0"/>
              <w:ind w:left="103" w:right="2720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Реформа Вооруженных сил России, ее этапы и их основное содержание. Функции, цели и задачи Вооруженных сил РФ.</w:t>
            </w:r>
          </w:p>
          <w:p w:rsidR="0028791B" w:rsidRPr="00A516DE" w:rsidRDefault="0028791B" w:rsidP="00662FFF">
            <w:pPr>
              <w:ind w:left="103" w:right="5151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Виды вооруженных сил, рода войск и их назначение. Другие войска и их назначение.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8791B" w:rsidRPr="00A516DE" w:rsidTr="00690905">
        <w:trPr>
          <w:trHeight w:hRule="exact" w:val="1568"/>
        </w:trPr>
        <w:tc>
          <w:tcPr>
            <w:tcW w:w="2448" w:type="dxa"/>
          </w:tcPr>
          <w:p w:rsidR="0028791B" w:rsidRPr="00A516DE" w:rsidRDefault="0028791B" w:rsidP="00662FFF">
            <w:pPr>
              <w:ind w:left="111" w:right="11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5. Военная служба – вид федеральной государственной службы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ind w:left="325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</w:tr>
      <w:tr w:rsidR="0028791B" w:rsidRPr="00A516DE" w:rsidTr="00690905">
        <w:trPr>
          <w:trHeight w:hRule="exact" w:val="878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592" w:right="216" w:hanging="3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5.1.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Воинская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обязанность</w:t>
            </w:r>
            <w:proofErr w:type="spellEnd"/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1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военной службы и обороны государства. Правовые основы военной службы. Определение воинской обязанности, ее содержание. Организация и порядок призыва граждан на военную </w:t>
            </w: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службу</w:t>
            </w:r>
            <w:proofErr w:type="gramEnd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поступление на нее в добровольном порядке.</w:t>
            </w:r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3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90905">
        <w:trPr>
          <w:trHeight w:hRule="exact" w:val="661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0" w:type="dxa"/>
          </w:tcPr>
          <w:p w:rsidR="0028791B" w:rsidRPr="00A516DE" w:rsidRDefault="0028791B" w:rsidP="00690905">
            <w:pPr>
              <w:spacing w:after="0" w:line="274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  <w:p w:rsidR="0028791B" w:rsidRPr="00A516DE" w:rsidRDefault="0028791B" w:rsidP="00690905">
            <w:pPr>
              <w:spacing w:after="0" w:line="275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Строевая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ind w:left="385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28791B" w:rsidRPr="00A516DE" w:rsidTr="00690905">
        <w:trPr>
          <w:trHeight w:hRule="exact" w:val="713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255" w:right="2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5.2. Виды вооружения, военной техники и специального снаряжения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вооружения, военной техники и специального снаряжения, состоящих на вооружении оснащении) воинских подразделений СПО.</w:t>
            </w:r>
            <w:proofErr w:type="gramEnd"/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4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791B" w:rsidRPr="00A516DE" w:rsidTr="00690905">
        <w:trPr>
          <w:trHeight w:val="533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90905">
            <w:pPr>
              <w:spacing w:after="0" w:line="275" w:lineRule="exact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28791B" w:rsidRPr="00A516DE" w:rsidRDefault="0028791B" w:rsidP="00690905">
            <w:pPr>
              <w:spacing w:after="0" w:line="273" w:lineRule="exact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Стрельба из пневматического оружия.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28791B" w:rsidRPr="00A516DE" w:rsidTr="00662FFF">
        <w:trPr>
          <w:trHeight w:hRule="exact" w:val="714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90905">
            <w:pPr>
              <w:spacing w:after="0" w:line="27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домашних заданий по разделу 5.</w:t>
            </w:r>
          </w:p>
          <w:p w:rsidR="0028791B" w:rsidRPr="00A516DE" w:rsidRDefault="0028791B" w:rsidP="00690905">
            <w:pPr>
              <w:spacing w:before="2" w:after="0"/>
              <w:ind w:left="10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4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8791B" w:rsidRPr="00A516DE">
          <w:footerReference w:type="default" r:id="rId10"/>
          <w:pgSz w:w="16840" w:h="11910" w:orient="landscape"/>
          <w:pgMar w:top="1100" w:right="460" w:bottom="1100" w:left="920" w:header="0" w:footer="913" w:gutter="0"/>
          <w:cols w:space="720"/>
        </w:sectPr>
      </w:pPr>
    </w:p>
    <w:p w:rsidR="0028791B" w:rsidRPr="00A516DE" w:rsidRDefault="0028791B" w:rsidP="002879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0"/>
        <w:gridCol w:w="900"/>
      </w:tblGrid>
      <w:tr w:rsidR="0028791B" w:rsidRPr="00A516DE" w:rsidTr="00690905">
        <w:trPr>
          <w:trHeight w:hRule="exact" w:val="1578"/>
        </w:trPr>
        <w:tc>
          <w:tcPr>
            <w:tcW w:w="2448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90905">
            <w:pPr>
              <w:spacing w:after="0"/>
              <w:ind w:left="103" w:right="9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Требование к моральным, психологическим и профессиональным качествам военнослужащих. Требование к уровню физической подготовки призывников.</w:t>
            </w:r>
          </w:p>
          <w:p w:rsidR="0028791B" w:rsidRPr="00A516DE" w:rsidRDefault="0028791B" w:rsidP="00690905">
            <w:pPr>
              <w:spacing w:before="3" w:after="0"/>
              <w:ind w:left="103" w:right="48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Права, обязанности и ответственность военнослужащих. Сущность и значение воинской дисциплины.</w:t>
            </w:r>
          </w:p>
          <w:p w:rsidR="0028791B" w:rsidRPr="00A516DE" w:rsidRDefault="0028791B" w:rsidP="00662FFF">
            <w:pPr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Уголовная ответственность военнослужащих за преступление против военной службы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791B" w:rsidRPr="00A516DE" w:rsidTr="00690905">
        <w:trPr>
          <w:trHeight w:hRule="exact" w:val="1274"/>
        </w:trPr>
        <w:tc>
          <w:tcPr>
            <w:tcW w:w="2448" w:type="dxa"/>
          </w:tcPr>
          <w:p w:rsidR="0028791B" w:rsidRPr="00A516DE" w:rsidRDefault="0028791B" w:rsidP="00662FFF">
            <w:pPr>
              <w:ind w:left="111" w:right="10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6. Основы военн</w:t>
            </w:r>
            <w:proofErr w:type="gramStart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патриотического воспитания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5" w:lineRule="exact"/>
              <w:ind w:left="3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28791B" w:rsidRPr="00A516DE" w:rsidTr="00662FFF">
        <w:trPr>
          <w:trHeight w:hRule="exact" w:val="563"/>
        </w:trPr>
        <w:tc>
          <w:tcPr>
            <w:tcW w:w="2448" w:type="dxa"/>
            <w:vMerge w:val="restart"/>
          </w:tcPr>
          <w:p w:rsidR="0028791B" w:rsidRPr="00A516DE" w:rsidRDefault="0028791B" w:rsidP="00662FFF">
            <w:pPr>
              <w:ind w:left="118" w:right="116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Тема 6.1 Боевые традиции вооружённых сил РФ</w:t>
            </w: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666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 – духовно-нравственная основа личности военнослужащего, источник духовных сил воина.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Преданность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своему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отечеству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Родине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основное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патриотизма</w:t>
            </w:r>
            <w:proofErr w:type="spellEnd"/>
          </w:p>
        </w:tc>
        <w:tc>
          <w:tcPr>
            <w:tcW w:w="900" w:type="dxa"/>
            <w:vMerge w:val="restart"/>
          </w:tcPr>
          <w:p w:rsidR="0028791B" w:rsidRPr="00A516DE" w:rsidRDefault="0028791B" w:rsidP="00662FFF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791B" w:rsidRPr="00A516DE" w:rsidTr="00662FFF">
        <w:trPr>
          <w:trHeight w:hRule="exact" w:val="562"/>
        </w:trPr>
        <w:tc>
          <w:tcPr>
            <w:tcW w:w="2448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662FFF">
            <w:pPr>
              <w:ind w:left="103" w:right="669"/>
              <w:rPr>
                <w:rFonts w:ascii="Times New Roman" w:hAnsi="Times New Roman"/>
                <w:sz w:val="24"/>
                <w:szCs w:val="24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Воинский долг – обязанность отечеству по его вооруженной защите.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Воинское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товарищество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сплоченности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воинского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6DE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spellEnd"/>
            <w:r w:rsidRPr="00A516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91B" w:rsidRPr="00A516DE" w:rsidTr="00002C11">
        <w:trPr>
          <w:trHeight w:hRule="exact" w:val="1989"/>
        </w:trPr>
        <w:tc>
          <w:tcPr>
            <w:tcW w:w="2448" w:type="dxa"/>
          </w:tcPr>
          <w:p w:rsidR="0028791B" w:rsidRPr="00A516DE" w:rsidRDefault="0028791B" w:rsidP="00662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28791B" w:rsidRPr="00A516DE" w:rsidRDefault="0028791B" w:rsidP="00002C11">
            <w:pPr>
              <w:spacing w:after="0"/>
              <w:ind w:left="103" w:right="3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домашних заданий по разделу 6. </w:t>
            </w: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Примерная тематика внеаудиторной самостоятельной работы </w:t>
            </w: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Символы воинской чести ритуалы вооруженных сил РФ.</w:t>
            </w:r>
          </w:p>
          <w:p w:rsidR="0028791B" w:rsidRPr="00A516DE" w:rsidRDefault="0028791B" w:rsidP="00002C11">
            <w:pPr>
              <w:spacing w:before="3" w:after="0"/>
              <w:ind w:left="103" w:right="2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Боевое знамя воинской чести, порядок его вручения, хранения и содержания. Ритуалы, проводимые в вооруженных силах РФ.</w:t>
            </w:r>
          </w:p>
          <w:p w:rsidR="0028791B" w:rsidRPr="00A516DE" w:rsidRDefault="0028791B" w:rsidP="00662FFF">
            <w:pPr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Почетные ордена-награды за воинские отличия, заслуги в бою и военной службе.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3" w:lineRule="exact"/>
              <w:ind w:lef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28791B" w:rsidRPr="00A516DE" w:rsidTr="00662FFF">
        <w:trPr>
          <w:trHeight w:hRule="exact" w:val="287"/>
        </w:trPr>
        <w:tc>
          <w:tcPr>
            <w:tcW w:w="13248" w:type="dxa"/>
            <w:gridSpan w:val="2"/>
          </w:tcPr>
          <w:p w:rsidR="0028791B" w:rsidRPr="00A516DE" w:rsidRDefault="0028791B" w:rsidP="00662FFF">
            <w:pPr>
              <w:spacing w:line="275" w:lineRule="exact"/>
              <w:ind w:right="10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A516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28791B" w:rsidRPr="00A516DE" w:rsidRDefault="0028791B" w:rsidP="00662FFF">
            <w:pPr>
              <w:spacing w:line="275" w:lineRule="exact"/>
              <w:ind w:left="325"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A516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28791B" w:rsidRPr="00A516DE" w:rsidRDefault="0028791B" w:rsidP="0028791B">
      <w:pPr>
        <w:widowControl w:val="0"/>
        <w:autoSpaceDE w:val="0"/>
        <w:autoSpaceDN w:val="0"/>
        <w:spacing w:after="0" w:line="273" w:lineRule="exact"/>
        <w:ind w:left="214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73" w:lineRule="exact"/>
        <w:ind w:left="214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791B" w:rsidRPr="00A516DE">
          <w:footerReference w:type="default" r:id="rId11"/>
          <w:pgSz w:w="16840" w:h="11910" w:orient="landscape"/>
          <w:pgMar w:top="1100" w:right="460" w:bottom="1100" w:left="920" w:header="0" w:footer="913" w:gutter="0"/>
          <w:cols w:space="720"/>
        </w:sectPr>
      </w:pPr>
    </w:p>
    <w:p w:rsidR="0028791B" w:rsidRPr="00C6637F" w:rsidRDefault="0028791B" w:rsidP="0028791B">
      <w:pPr>
        <w:widowControl w:val="0"/>
        <w:autoSpaceDE w:val="0"/>
        <w:autoSpaceDN w:val="0"/>
        <w:spacing w:before="58" w:after="0" w:line="240" w:lineRule="auto"/>
        <w:ind w:left="115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3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ДИСЦИПЛИНЫ.</w:t>
      </w: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8791B" w:rsidRPr="00A516DE" w:rsidRDefault="00C6637F" w:rsidP="00C6637F">
      <w:pPr>
        <w:widowControl w:val="0"/>
        <w:tabs>
          <w:tab w:val="left" w:pos="1243"/>
          <w:tab w:val="left" w:pos="3116"/>
          <w:tab w:val="left" w:pos="3638"/>
          <w:tab w:val="left" w:pos="5944"/>
        </w:tabs>
        <w:autoSpaceDE w:val="0"/>
        <w:autoSpaceDN w:val="0"/>
        <w:spacing w:after="0" w:line="360" w:lineRule="auto"/>
        <w:ind w:left="461" w:right="1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материально-техническому 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обеспечению.</w:t>
      </w:r>
    </w:p>
    <w:p w:rsidR="0028791B" w:rsidRPr="00A516DE" w:rsidRDefault="0028791B" w:rsidP="0028791B">
      <w:pPr>
        <w:widowControl w:val="0"/>
        <w:autoSpaceDE w:val="0"/>
        <w:autoSpaceDN w:val="0"/>
        <w:spacing w:before="2" w:after="0" w:line="240" w:lineRule="auto"/>
        <w:ind w:left="1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Реализация учебной дисциплины требует наличия</w:t>
      </w:r>
      <w:proofErr w:type="gramStart"/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8791B" w:rsidRPr="00C6637F" w:rsidRDefault="00002C11" w:rsidP="00C6637F">
      <w:pPr>
        <w:pStyle w:val="a5"/>
        <w:widowControl w:val="0"/>
        <w:numPr>
          <w:ilvl w:val="0"/>
          <w:numId w:val="14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37F"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="0028791B" w:rsidRPr="00C6637F">
        <w:rPr>
          <w:rFonts w:ascii="Times New Roman" w:eastAsia="Times New Roman" w:hAnsi="Times New Roman" w:cs="Times New Roman"/>
          <w:sz w:val="24"/>
          <w:szCs w:val="24"/>
        </w:rPr>
        <w:t>кабинета</w:t>
      </w:r>
    </w:p>
    <w:p w:rsidR="0028791B" w:rsidRPr="00002C11" w:rsidRDefault="00002C11" w:rsidP="0028791B">
      <w:pPr>
        <w:widowControl w:val="0"/>
        <w:autoSpaceDE w:val="0"/>
        <w:autoSpaceDN w:val="0"/>
        <w:spacing w:before="160" w:after="0" w:line="360" w:lineRule="auto"/>
        <w:ind w:left="461" w:right="4978" w:hanging="3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91B" w:rsidRPr="00002C11">
        <w:rPr>
          <w:rFonts w:ascii="Times New Roman" w:eastAsia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28791B" w:rsidRPr="00002C11" w:rsidRDefault="0028791B" w:rsidP="00002C11">
      <w:pPr>
        <w:pStyle w:val="a5"/>
        <w:widowControl w:val="0"/>
        <w:numPr>
          <w:ilvl w:val="0"/>
          <w:numId w:val="10"/>
        </w:numPr>
        <w:tabs>
          <w:tab w:val="left" w:pos="6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</w:t>
      </w:r>
      <w:r w:rsidRPr="00002C1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002C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02C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91B" w:rsidRPr="00002C11" w:rsidRDefault="0028791B" w:rsidP="00002C11">
      <w:pPr>
        <w:pStyle w:val="a5"/>
        <w:widowControl w:val="0"/>
        <w:numPr>
          <w:ilvl w:val="0"/>
          <w:numId w:val="10"/>
        </w:numPr>
        <w:tabs>
          <w:tab w:val="left" w:pos="68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>рабочее место</w:t>
      </w:r>
      <w:r w:rsidRPr="00002C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02C11">
        <w:rPr>
          <w:rFonts w:ascii="Times New Roman" w:eastAsia="Times New Roman" w:hAnsi="Times New Roman" w:cs="Times New Roman"/>
          <w:sz w:val="24"/>
          <w:szCs w:val="24"/>
        </w:rPr>
        <w:t>преподавателя;</w:t>
      </w:r>
    </w:p>
    <w:p w:rsidR="0028791B" w:rsidRPr="00002C11" w:rsidRDefault="00002C11" w:rsidP="00002C11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учебно-практическое </w:t>
      </w:r>
      <w:r w:rsidR="0028791B" w:rsidRPr="00002C11">
        <w:rPr>
          <w:rFonts w:ascii="Times New Roman" w:eastAsia="Times New Roman" w:hAnsi="Times New Roman" w:cs="Times New Roman"/>
          <w:sz w:val="24"/>
          <w:szCs w:val="24"/>
        </w:rPr>
        <w:t>и учебно-лабораторное оборудование: тренажер-Гоша для проведения СЛР, учебный автомат АК-105, индивидуальные средства защиты, средства пожаротушения;</w:t>
      </w:r>
    </w:p>
    <w:p w:rsidR="0028791B" w:rsidRPr="00002C11" w:rsidRDefault="0028791B" w:rsidP="00002C11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>наглядные пособия: организационная структура Вооруженных Сил Российской Федерации, текст Военной присяги, ордена России;</w:t>
      </w:r>
    </w:p>
    <w:p w:rsidR="0028791B" w:rsidRPr="00002C11" w:rsidRDefault="0028791B" w:rsidP="00002C11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r w:rsidRPr="00002C1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02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C11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002C11">
        <w:rPr>
          <w:rFonts w:ascii="Times New Roman" w:eastAsia="Times New Roman" w:hAnsi="Times New Roman" w:cs="Times New Roman"/>
          <w:sz w:val="24"/>
          <w:szCs w:val="24"/>
        </w:rPr>
        <w:t>, Консультант Плюс, учебные фильмы, презентации, локальная компьютерная сеть, Интернет);</w:t>
      </w:r>
    </w:p>
    <w:p w:rsidR="00002C11" w:rsidRDefault="0028791B" w:rsidP="00002C11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(учебное пособие, рабочая тетрадь, методические указания для студентов, раздаточные материалы);</w:t>
      </w:r>
    </w:p>
    <w:p w:rsidR="0028791B" w:rsidRPr="00002C11" w:rsidRDefault="0028791B" w:rsidP="00002C11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C11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классная</w:t>
      </w:r>
      <w:proofErr w:type="spellEnd"/>
      <w:r w:rsidRPr="00002C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2C11">
        <w:rPr>
          <w:rFonts w:ascii="Times New Roman" w:eastAsia="Times New Roman" w:hAnsi="Times New Roman" w:cs="Times New Roman"/>
          <w:sz w:val="24"/>
          <w:szCs w:val="24"/>
          <w:lang w:val="en-US"/>
        </w:rPr>
        <w:t>доска</w:t>
      </w:r>
      <w:proofErr w:type="spellEnd"/>
    </w:p>
    <w:p w:rsidR="0028791B" w:rsidRPr="00A516DE" w:rsidRDefault="0028791B" w:rsidP="00002C11">
      <w:pPr>
        <w:widowControl w:val="0"/>
        <w:numPr>
          <w:ilvl w:val="0"/>
          <w:numId w:val="12"/>
        </w:numPr>
        <w:tabs>
          <w:tab w:val="left" w:pos="68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противогазы гражданские, военные, респираторы, марлевые</w:t>
      </w:r>
      <w:r w:rsidRPr="00A516DE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>повязки</w:t>
      </w:r>
    </w:p>
    <w:p w:rsidR="00002C11" w:rsidRDefault="0028791B" w:rsidP="00002C11">
      <w:pPr>
        <w:widowControl w:val="0"/>
        <w:numPr>
          <w:ilvl w:val="0"/>
          <w:numId w:val="12"/>
        </w:numPr>
        <w:tabs>
          <w:tab w:val="left" w:pos="689"/>
        </w:tabs>
        <w:autoSpaceDE w:val="0"/>
        <w:autoSpaceDN w:val="0"/>
        <w:spacing w:after="0" w:line="276" w:lineRule="auto"/>
        <w:ind w:right="1093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общевойсковые защитные комплекты, индивидуальные средства защиты, противохимические пакеты, медицинские</w:t>
      </w:r>
      <w:r w:rsidRPr="00A516D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>аптечки</w:t>
      </w:r>
    </w:p>
    <w:p w:rsidR="0028791B" w:rsidRPr="00002C11" w:rsidRDefault="0028791B" w:rsidP="00002C11">
      <w:pPr>
        <w:widowControl w:val="0"/>
        <w:numPr>
          <w:ilvl w:val="0"/>
          <w:numId w:val="12"/>
        </w:numPr>
        <w:tabs>
          <w:tab w:val="left" w:pos="689"/>
        </w:tabs>
        <w:autoSpaceDE w:val="0"/>
        <w:autoSpaceDN w:val="0"/>
        <w:spacing w:after="0" w:line="276" w:lineRule="auto"/>
        <w:ind w:right="1093"/>
        <w:rPr>
          <w:rFonts w:ascii="Times New Roman" w:eastAsia="Times New Roman" w:hAnsi="Times New Roman" w:cs="Times New Roman"/>
          <w:sz w:val="24"/>
          <w:szCs w:val="24"/>
        </w:rPr>
      </w:pPr>
      <w:r w:rsidRPr="00002C11">
        <w:rPr>
          <w:rFonts w:ascii="Times New Roman" w:eastAsia="Times New Roman" w:hAnsi="Times New Roman" w:cs="Times New Roman"/>
          <w:sz w:val="24"/>
          <w:szCs w:val="24"/>
        </w:rPr>
        <w:t xml:space="preserve">огнетушители порошковые, кислотные, </w:t>
      </w:r>
      <w:proofErr w:type="spellStart"/>
      <w:r w:rsidRPr="00002C11">
        <w:rPr>
          <w:rFonts w:ascii="Times New Roman" w:eastAsia="Times New Roman" w:hAnsi="Times New Roman" w:cs="Times New Roman"/>
          <w:sz w:val="24"/>
          <w:szCs w:val="24"/>
        </w:rPr>
        <w:t>водоимульсионные</w:t>
      </w:r>
      <w:proofErr w:type="spellEnd"/>
      <w:r w:rsidRPr="00002C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791B" w:rsidRPr="00A516DE" w:rsidRDefault="0028791B" w:rsidP="0028791B">
      <w:pPr>
        <w:widowControl w:val="0"/>
        <w:tabs>
          <w:tab w:val="left" w:pos="689"/>
        </w:tabs>
        <w:autoSpaceDE w:val="0"/>
        <w:autoSpaceDN w:val="0"/>
        <w:spacing w:before="7" w:after="0" w:line="360" w:lineRule="auto"/>
        <w:ind w:left="461" w:right="16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</w:t>
      </w:r>
      <w:r w:rsidRPr="00A516D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</w:p>
    <w:p w:rsidR="0028791B" w:rsidRPr="00A516DE" w:rsidRDefault="0028791B" w:rsidP="00002C11">
      <w:pPr>
        <w:widowControl w:val="0"/>
        <w:numPr>
          <w:ilvl w:val="0"/>
          <w:numId w:val="13"/>
        </w:numPr>
        <w:tabs>
          <w:tab w:val="left" w:pos="689"/>
        </w:tabs>
        <w:autoSpaceDE w:val="0"/>
        <w:autoSpaceDN w:val="0"/>
        <w:spacing w:after="0" w:line="276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sz w:val="24"/>
          <w:szCs w:val="24"/>
        </w:rPr>
        <w:t>интерактивная доска с лицензио</w:t>
      </w:r>
      <w:r w:rsidR="00002C11">
        <w:rPr>
          <w:rFonts w:ascii="Times New Roman" w:eastAsia="Times New Roman" w:hAnsi="Times New Roman" w:cs="Times New Roman"/>
          <w:sz w:val="24"/>
          <w:szCs w:val="24"/>
        </w:rPr>
        <w:t xml:space="preserve">нным программным обеспечением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91B" w:rsidRPr="00A516DE" w:rsidRDefault="0028791B" w:rsidP="00002C11">
      <w:pPr>
        <w:widowControl w:val="0"/>
        <w:numPr>
          <w:ilvl w:val="0"/>
          <w:numId w:val="13"/>
        </w:numPr>
        <w:tabs>
          <w:tab w:val="left" w:pos="6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стрелковый</w:t>
      </w:r>
      <w:proofErr w:type="spellEnd"/>
      <w:r w:rsidRPr="00A516DE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тир</w:t>
      </w:r>
      <w:proofErr w:type="spellEnd"/>
    </w:p>
    <w:p w:rsidR="0028791B" w:rsidRPr="00C6637F" w:rsidRDefault="0028791B" w:rsidP="00002C11">
      <w:pPr>
        <w:widowControl w:val="0"/>
        <w:numPr>
          <w:ilvl w:val="0"/>
          <w:numId w:val="13"/>
        </w:numPr>
        <w:tabs>
          <w:tab w:val="left" w:pos="6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плац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строевой</w:t>
      </w:r>
      <w:proofErr w:type="spellEnd"/>
      <w:r w:rsidRPr="00A516DE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подготовки</w:t>
      </w:r>
      <w:proofErr w:type="spellEnd"/>
      <w:r w:rsidR="00C6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37F" w:rsidRPr="00A516DE" w:rsidRDefault="00C6637F" w:rsidP="00C6637F">
      <w:pPr>
        <w:widowControl w:val="0"/>
        <w:tabs>
          <w:tab w:val="left" w:pos="64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791B" w:rsidRDefault="00C6637F" w:rsidP="00C6637F">
      <w:pPr>
        <w:widowControl w:val="0"/>
        <w:tabs>
          <w:tab w:val="left" w:pos="952"/>
        </w:tabs>
        <w:autoSpaceDE w:val="0"/>
        <w:autoSpaceDN w:val="0"/>
        <w:spacing w:before="255" w:after="0" w:line="240" w:lineRule="auto"/>
        <w:ind w:left="462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="0028791B" w:rsidRPr="00C6637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r w:rsidR="0028791B" w:rsidRPr="00C6637F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="0028791B" w:rsidRPr="00C6637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рекомендуемых учебных изданий,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нтернет-ресурсов</w:t>
      </w:r>
      <w:proofErr w:type="spellEnd"/>
      <w:r w:rsidR="0028791B" w:rsidRPr="00A516DE">
        <w:rPr>
          <w:rFonts w:ascii="Times New Roman" w:eastAsia="Times New Roman" w:hAnsi="Times New Roman" w:cs="Times New Roman"/>
          <w:b/>
          <w:sz w:val="24"/>
          <w:szCs w:val="24"/>
        </w:rPr>
        <w:t>, дополнительной литературы</w:t>
      </w:r>
    </w:p>
    <w:p w:rsidR="00C6637F" w:rsidRPr="00C6637F" w:rsidRDefault="00C6637F" w:rsidP="00C6637F">
      <w:pPr>
        <w:widowControl w:val="0"/>
        <w:tabs>
          <w:tab w:val="left" w:pos="952"/>
        </w:tabs>
        <w:autoSpaceDE w:val="0"/>
        <w:autoSpaceDN w:val="0"/>
        <w:spacing w:before="255" w:after="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91B" w:rsidRPr="00A516DE" w:rsidRDefault="0028791B" w:rsidP="0028791B">
      <w:pPr>
        <w:spacing w:after="15" w:line="248" w:lineRule="auto"/>
        <w:ind w:left="362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28791B" w:rsidRPr="00A516DE" w:rsidRDefault="0028791B" w:rsidP="0028791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жизнедеятельности: учебное пособие/ А.Т. Смирнов, М.А.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Шахраманьян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Н.К.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Крючек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изд., стереотип. - М.: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28791B" w:rsidRPr="00A516DE" w:rsidRDefault="0028791B" w:rsidP="0028791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помощь: учеб</w:t>
      </w: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студ. учреждений сред. мед. Проф. образования / П.В.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Глыбочко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др.- 6-е издание</w:t>
      </w: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стер. - М: Издательский центр «Академия», 2013. – 240с.</w:t>
      </w:r>
    </w:p>
    <w:p w:rsidR="0028791B" w:rsidRPr="00A516DE" w:rsidRDefault="0028791B" w:rsidP="0028791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жизнедеятельности: Учебник / М.В.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Графкина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Б.Н. </w:t>
      </w:r>
      <w:proofErr w:type="spellStart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Нюнин</w:t>
      </w:r>
      <w:proofErr w:type="spellEnd"/>
      <w:r w:rsidRPr="00A51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Михайлов. - М.: Форум: НИЦ Инфра-М, 2013.</w:t>
      </w:r>
    </w:p>
    <w:p w:rsidR="0028791B" w:rsidRPr="00A516DE" w:rsidRDefault="0028791B" w:rsidP="0028791B">
      <w:pPr>
        <w:spacing w:after="1" w:line="248" w:lineRule="auto"/>
        <w:ind w:left="34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28791B" w:rsidRPr="00A516DE" w:rsidRDefault="0028791B" w:rsidP="0028791B">
      <w:pPr>
        <w:numPr>
          <w:ilvl w:val="0"/>
          <w:numId w:val="6"/>
        </w:numPr>
        <w:spacing w:after="15" w:line="249" w:lineRule="auto"/>
        <w:ind w:right="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ресурсы «Безопасность жизнедеятельности». Форма доступа: www.bti.secna.ru; ru.wikipedia.org  </w:t>
      </w:r>
    </w:p>
    <w:p w:rsidR="0028791B" w:rsidRPr="00A516DE" w:rsidRDefault="0028791B" w:rsidP="0028791B">
      <w:pPr>
        <w:numPr>
          <w:ilvl w:val="0"/>
          <w:numId w:val="6"/>
        </w:numPr>
        <w:spacing w:after="1" w:line="248" w:lineRule="auto"/>
        <w:ind w:right="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Безопасность жизнедеятельности: Учебное пособие / В.И. </w:t>
      </w:r>
      <w:proofErr w:type="spellStart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Бондин</w:t>
      </w:r>
      <w:proofErr w:type="spellEnd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Ю.Г. </w:t>
      </w:r>
    </w:p>
    <w:p w:rsidR="0028791B" w:rsidRPr="00A516DE" w:rsidRDefault="0028791B" w:rsidP="0028791B">
      <w:pPr>
        <w:spacing w:after="1" w:line="248" w:lineRule="auto"/>
        <w:ind w:left="720" w:right="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Семехин</w:t>
      </w:r>
      <w:proofErr w:type="spellEnd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НИЦ Инфра - М; Ростов н/Д: </w:t>
      </w:r>
      <w:proofErr w:type="spellStart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Академцентр</w:t>
      </w:r>
      <w:proofErr w:type="spellEnd"/>
      <w:r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2013. </w:t>
      </w:r>
    </w:p>
    <w:p w:rsidR="0028791B" w:rsidRPr="00A516DE" w:rsidRDefault="0028791B" w:rsidP="00287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Интернет - ресурсы:</w:t>
      </w:r>
    </w:p>
    <w:p w:rsidR="0028791B" w:rsidRPr="00A516DE" w:rsidRDefault="0028791B" w:rsidP="0028791B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Электронный каталог Научной библиотеки Томского государственного университета 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http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://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www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lib</w:t>
      </w:r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tsu</w:t>
      </w:r>
      <w:proofErr w:type="spellEnd"/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proofErr w:type="spellStart"/>
      <w:r w:rsidRPr="00A516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0bj.ru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Основы безопасности жизнедеятельности, гражданская оборона, первая помощь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alf-center.com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Охрана труда и промышленная безопасность (Санкт-Петербург)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bezopasnost.edu66.ru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bgd.udsu.ru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Информационно-образовательный портал по безопасности жизнедеятельности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econavt.ru/</w:t>
        </w:r>
        <w:proofErr w:type="spellStart"/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bait</w:t>
        </w:r>
        <w:proofErr w:type="spellEnd"/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Электронный журнал "Без Аварий и Травм" (</w:t>
      </w:r>
      <w:proofErr w:type="spellStart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</w:t>
      </w:r>
      <w:proofErr w:type="spellEnd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посвящен актуальным вопросам обеспечения безопасности жизнедеятельности в сфере производства и на автомобильном транспорте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7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elib.ispu.ru/library/lessons/</w:t>
        </w:r>
        <w:proofErr w:type="spellStart"/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Diakov</w:t>
        </w:r>
        <w:proofErr w:type="spellEnd"/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/index.htm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лекций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БЖД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gazeta.asot.ru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Безопасность Труда и Жизни. Сетевая версия газеты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kuhta.clan.su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</w:t>
      </w:r>
      <w:proofErr w:type="gramStart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 в шк</w:t>
      </w:r>
      <w:proofErr w:type="gramEnd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novtex.ru/</w:t>
        </w:r>
        <w:proofErr w:type="spellStart"/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bjd</w:t>
        </w:r>
        <w:proofErr w:type="spellEnd"/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Журнал "Безопасность жизнедеятельности"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ohrana-bgd.narod.ru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Охрана труда и БЖД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otipb.ucoz.ru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Справочник Охрана труда и пожарная безопасность 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rpohbv.ru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ФГУЗ «Российский Регистр Потенциально Опасных Химических и Биологических Веществ» </w:t>
      </w:r>
      <w:proofErr w:type="spellStart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</w:p>
    <w:p w:rsidR="0028791B" w:rsidRPr="00A516DE" w:rsidRDefault="007F24B0" w:rsidP="0028791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28791B" w:rsidRPr="00A516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school-obz.org</w:t>
        </w:r>
      </w:hyperlink>
      <w:r w:rsidR="0028791B" w:rsidRPr="00A5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ОБЖ. Информационно-методическое издание для преподавателей)</w:t>
      </w:r>
    </w:p>
    <w:p w:rsidR="0028791B" w:rsidRPr="00A516DE" w:rsidRDefault="0028791B" w:rsidP="0028791B">
      <w:pPr>
        <w:widowControl w:val="0"/>
        <w:autoSpaceDE w:val="0"/>
        <w:autoSpaceDN w:val="0"/>
        <w:spacing w:before="58"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4.__Контроль_и_оценка_результатов_освоен"/>
      <w:bookmarkEnd w:id="2"/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121" w:rsidRDefault="009E6121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91B" w:rsidRPr="00A516DE" w:rsidRDefault="0028791B" w:rsidP="00A16E9A">
      <w:pPr>
        <w:widowControl w:val="0"/>
        <w:autoSpaceDE w:val="0"/>
        <w:autoSpaceDN w:val="0"/>
        <w:spacing w:after="0" w:line="240" w:lineRule="auto"/>
        <w:ind w:left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</w:t>
      </w:r>
    </w:p>
    <w:p w:rsidR="0028791B" w:rsidRPr="00A516DE" w:rsidRDefault="0028791B" w:rsidP="00A16E9A">
      <w:pPr>
        <w:widowControl w:val="0"/>
        <w:autoSpaceDE w:val="0"/>
        <w:autoSpaceDN w:val="0"/>
        <w:spacing w:after="0" w:line="240" w:lineRule="auto"/>
        <w:ind w:left="85"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>ДИСЦИПЛИНЫ.</w:t>
      </w:r>
    </w:p>
    <w:p w:rsidR="0028791B" w:rsidRPr="00A516DE" w:rsidRDefault="0028791B" w:rsidP="00A16E9A">
      <w:pPr>
        <w:widowControl w:val="0"/>
        <w:autoSpaceDE w:val="0"/>
        <w:autoSpaceDN w:val="0"/>
        <w:spacing w:after="0" w:line="276" w:lineRule="auto"/>
        <w:ind w:left="101" w:right="-69" w:firstLine="359"/>
        <w:rPr>
          <w:rFonts w:ascii="Times New Roman" w:eastAsia="Times New Roman" w:hAnsi="Times New Roman" w:cs="Times New Roman"/>
          <w:sz w:val="24"/>
          <w:szCs w:val="24"/>
        </w:rPr>
      </w:pPr>
      <w:r w:rsidRPr="00A516D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оценка </w:t>
      </w:r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516D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516D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 - р</w:t>
      </w:r>
      <w:r w:rsidRPr="00A516DE">
        <w:rPr>
          <w:rFonts w:ascii="Times New Roman" w:eastAsia="Times New Roman" w:hAnsi="Times New Roman" w:cs="Times New Roman"/>
          <w:bCs/>
          <w:sz w:val="24"/>
          <w:szCs w:val="24"/>
        </w:rPr>
        <w:t>еферативных работ, докладов.</w:t>
      </w:r>
    </w:p>
    <w:p w:rsidR="0028791B" w:rsidRPr="00A516DE" w:rsidRDefault="0028791B" w:rsidP="002879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91B" w:rsidRPr="00A516DE" w:rsidRDefault="0028791B" w:rsidP="00287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img009"/>
      <w:bookmarkEnd w:id="3"/>
    </w:p>
    <w:p w:rsidR="008D3C69" w:rsidRPr="00A516DE" w:rsidRDefault="008D3C69">
      <w:pPr>
        <w:rPr>
          <w:rFonts w:ascii="Times New Roman" w:hAnsi="Times New Roman" w:cs="Times New Roman"/>
          <w:sz w:val="24"/>
          <w:szCs w:val="24"/>
        </w:rPr>
      </w:pPr>
    </w:p>
    <w:sectPr w:rsidR="008D3C69" w:rsidRPr="00A516DE" w:rsidSect="002B1813">
      <w:footerReference w:type="default" r:id="rId25"/>
      <w:pgSz w:w="11910" w:h="16840"/>
      <w:pgMar w:top="1140" w:right="740" w:bottom="1160" w:left="1280" w:header="0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B0" w:rsidRDefault="007F24B0">
      <w:pPr>
        <w:spacing w:after="0" w:line="240" w:lineRule="auto"/>
      </w:pPr>
      <w:r>
        <w:separator/>
      </w:r>
    </w:p>
  </w:endnote>
  <w:endnote w:type="continuationSeparator" w:id="0">
    <w:p w:rsidR="007F24B0" w:rsidRDefault="007F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7" w:rsidRDefault="002879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1D9502" wp14:editId="29EA30B7">
              <wp:simplePos x="0" y="0"/>
              <wp:positionH relativeFrom="page">
                <wp:posOffset>6923405</wp:posOffset>
              </wp:positionH>
              <wp:positionV relativeFrom="page">
                <wp:posOffset>9935210</wp:posOffset>
              </wp:positionV>
              <wp:extent cx="121920" cy="165100"/>
              <wp:effectExtent l="0" t="0" r="11430" b="635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67" w:rsidRDefault="0028791B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 w:rsidR="009E6121">
                            <w:rPr>
                              <w:rFonts w:ascii="Calibri"/>
                              <w:noProof/>
                              <w:w w:val="99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5.15pt;margin-top:782.3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wqxQIAAK4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" filled="f" stroked="f">
              <v:textbox inset="0,0,0,0">
                <w:txbxContent>
                  <w:p w:rsidR="00221367" w:rsidRDefault="0028791B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 w:rsidR="009E6121">
                      <w:rPr>
                        <w:rFonts w:ascii="Calibri"/>
                        <w:noProof/>
                        <w:w w:val="99"/>
                      </w:rPr>
                      <w:t>3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7" w:rsidRDefault="002879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5B9ECB" wp14:editId="0DE7A213">
              <wp:simplePos x="0" y="0"/>
              <wp:positionH relativeFrom="page">
                <wp:posOffset>9875520</wp:posOffset>
              </wp:positionH>
              <wp:positionV relativeFrom="page">
                <wp:posOffset>6803390</wp:posOffset>
              </wp:positionV>
              <wp:extent cx="121920" cy="165100"/>
              <wp:effectExtent l="0" t="0" r="11430" b="635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67" w:rsidRDefault="0028791B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 w:rsidR="009E6121">
                            <w:rPr>
                              <w:rFonts w:ascii="Calibri"/>
                              <w:noProof/>
                              <w:w w:val="99"/>
                            </w:rPr>
                            <w:t>7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777.6pt;margin-top:535.7pt;width:9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XVyQ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" filled="f" stroked="f">
              <v:textbox inset="0,0,0,0">
                <w:txbxContent>
                  <w:p w:rsidR="00221367" w:rsidRDefault="0028791B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 w:rsidR="009E6121">
                      <w:rPr>
                        <w:rFonts w:ascii="Calibri"/>
                        <w:noProof/>
                        <w:w w:val="99"/>
                      </w:rPr>
                      <w:t>7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7" w:rsidRDefault="002879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415B98" wp14:editId="08637B89">
              <wp:simplePos x="0" y="0"/>
              <wp:positionH relativeFrom="page">
                <wp:posOffset>9817100</wp:posOffset>
              </wp:positionH>
              <wp:positionV relativeFrom="page">
                <wp:posOffset>6803390</wp:posOffset>
              </wp:positionV>
              <wp:extent cx="167640" cy="165100"/>
              <wp:effectExtent l="0" t="0" r="3810" b="635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67" w:rsidRDefault="0028791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773pt;margin-top:535.7pt;width:13.2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sZyAIAALUFAAAOAAAAZHJzL2Uyb0RvYy54bWysVM2O0zAQviPxDpbv2fyQpk206Wq3aRDS&#10;8iMtPICbOI1FYgfbbbogDtx5Bd6BAwduvEL3jRg7/dvdCwJysCb2+Jv5Zj7P+cWmbdCaSsUET7F/&#10;5mFEeSFKxpcpfvc2dyYYKU14SRrBaYpvqcIX06dPzvsuoYGoRVNSiQCEq6TvUlxr3SWuq4qatkSd&#10;iY5yOKyEbImGX7l0S0l6QG8bN/C8y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" filled="f" stroked="f">
              <v:textbox inset="0,0,0,0">
                <w:txbxContent>
                  <w:p w:rsidR="00221367" w:rsidRDefault="0028791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7" w:rsidRDefault="002879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2958DA" wp14:editId="26427AA3">
              <wp:simplePos x="0" y="0"/>
              <wp:positionH relativeFrom="page">
                <wp:posOffset>9817100</wp:posOffset>
              </wp:positionH>
              <wp:positionV relativeFrom="page">
                <wp:posOffset>6803390</wp:posOffset>
              </wp:positionV>
              <wp:extent cx="167640" cy="165100"/>
              <wp:effectExtent l="0" t="0" r="3810" b="635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67" w:rsidRDefault="0028791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773pt;margin-top:535.7pt;width:13.2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" filled="f" stroked="f">
              <v:textbox inset="0,0,0,0">
                <w:txbxContent>
                  <w:p w:rsidR="00221367" w:rsidRDefault="0028791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61" w:rsidRDefault="007F24B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B0" w:rsidRDefault="007F24B0">
      <w:pPr>
        <w:spacing w:after="0" w:line="240" w:lineRule="auto"/>
      </w:pPr>
      <w:r>
        <w:separator/>
      </w:r>
    </w:p>
  </w:footnote>
  <w:footnote w:type="continuationSeparator" w:id="0">
    <w:p w:rsidR="007F24B0" w:rsidRDefault="007F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0E1"/>
    <w:multiLevelType w:val="multilevel"/>
    <w:tmpl w:val="86BA0C4C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50" w:hanging="7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440" w:hanging="782"/>
      </w:pPr>
      <w:rPr>
        <w:rFonts w:hint="default"/>
      </w:rPr>
    </w:lvl>
    <w:lvl w:ilvl="3">
      <w:numFmt w:val="bullet"/>
      <w:lvlText w:val="•"/>
      <w:lvlJc w:val="left"/>
      <w:pPr>
        <w:ind w:left="2455" w:hanging="782"/>
      </w:pPr>
      <w:rPr>
        <w:rFonts w:hint="default"/>
      </w:rPr>
    </w:lvl>
    <w:lvl w:ilvl="4">
      <w:numFmt w:val="bullet"/>
      <w:lvlText w:val="•"/>
      <w:lvlJc w:val="left"/>
      <w:pPr>
        <w:ind w:left="3471" w:hanging="782"/>
      </w:pPr>
      <w:rPr>
        <w:rFonts w:hint="default"/>
      </w:rPr>
    </w:lvl>
    <w:lvl w:ilvl="5">
      <w:numFmt w:val="bullet"/>
      <w:lvlText w:val="•"/>
      <w:lvlJc w:val="left"/>
      <w:pPr>
        <w:ind w:left="4487" w:hanging="782"/>
      </w:pPr>
      <w:rPr>
        <w:rFonts w:hint="default"/>
      </w:rPr>
    </w:lvl>
    <w:lvl w:ilvl="6">
      <w:numFmt w:val="bullet"/>
      <w:lvlText w:val="•"/>
      <w:lvlJc w:val="left"/>
      <w:pPr>
        <w:ind w:left="5503" w:hanging="782"/>
      </w:pPr>
      <w:rPr>
        <w:rFonts w:hint="default"/>
      </w:rPr>
    </w:lvl>
    <w:lvl w:ilvl="7">
      <w:numFmt w:val="bullet"/>
      <w:lvlText w:val="•"/>
      <w:lvlJc w:val="left"/>
      <w:pPr>
        <w:ind w:left="6519" w:hanging="782"/>
      </w:pPr>
      <w:rPr>
        <w:rFonts w:hint="default"/>
      </w:rPr>
    </w:lvl>
    <w:lvl w:ilvl="8">
      <w:numFmt w:val="bullet"/>
      <w:lvlText w:val="•"/>
      <w:lvlJc w:val="left"/>
      <w:pPr>
        <w:ind w:left="7534" w:hanging="782"/>
      </w:pPr>
      <w:rPr>
        <w:rFonts w:hint="default"/>
      </w:rPr>
    </w:lvl>
  </w:abstractNum>
  <w:abstractNum w:abstractNumId="1">
    <w:nsid w:val="1DE803C1"/>
    <w:multiLevelType w:val="hybridMultilevel"/>
    <w:tmpl w:val="73A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53B7"/>
    <w:multiLevelType w:val="hybridMultilevel"/>
    <w:tmpl w:val="AD924D7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1E931919"/>
    <w:multiLevelType w:val="hybridMultilevel"/>
    <w:tmpl w:val="8CD0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EA8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970BA"/>
    <w:multiLevelType w:val="hybridMultilevel"/>
    <w:tmpl w:val="B2CCD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565AC6"/>
    <w:multiLevelType w:val="hybridMultilevel"/>
    <w:tmpl w:val="53CA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03305"/>
    <w:multiLevelType w:val="hybridMultilevel"/>
    <w:tmpl w:val="1DACBFC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>
    <w:nsid w:val="5680316B"/>
    <w:multiLevelType w:val="hybridMultilevel"/>
    <w:tmpl w:val="0CD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26323A"/>
    <w:multiLevelType w:val="hybridMultilevel"/>
    <w:tmpl w:val="3CA4EB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C8F1B0A"/>
    <w:multiLevelType w:val="hybridMultilevel"/>
    <w:tmpl w:val="0C8CC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EBD4C35"/>
    <w:multiLevelType w:val="multilevel"/>
    <w:tmpl w:val="A3FA4A5A"/>
    <w:lvl w:ilvl="0">
      <w:start w:val="1"/>
      <w:numFmt w:val="decimal"/>
      <w:lvlText w:val="%1."/>
      <w:lvlJc w:val="left"/>
      <w:pPr>
        <w:ind w:left="22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720" w:hanging="490"/>
      </w:pPr>
      <w:rPr>
        <w:rFonts w:hint="default"/>
      </w:rPr>
    </w:lvl>
    <w:lvl w:ilvl="3">
      <w:numFmt w:val="bullet"/>
      <w:lvlText w:val="•"/>
      <w:lvlJc w:val="left"/>
      <w:pPr>
        <w:ind w:left="1825" w:hanging="490"/>
      </w:pPr>
      <w:rPr>
        <w:rFonts w:hint="default"/>
      </w:rPr>
    </w:lvl>
    <w:lvl w:ilvl="4">
      <w:numFmt w:val="bullet"/>
      <w:lvlText w:val="•"/>
      <w:lvlJc w:val="left"/>
      <w:pPr>
        <w:ind w:left="2931" w:hanging="490"/>
      </w:pPr>
      <w:rPr>
        <w:rFonts w:hint="default"/>
      </w:rPr>
    </w:lvl>
    <w:lvl w:ilvl="5">
      <w:numFmt w:val="bullet"/>
      <w:lvlText w:val="•"/>
      <w:lvlJc w:val="left"/>
      <w:pPr>
        <w:ind w:left="4037" w:hanging="490"/>
      </w:pPr>
      <w:rPr>
        <w:rFonts w:hint="default"/>
      </w:rPr>
    </w:lvl>
    <w:lvl w:ilvl="6">
      <w:numFmt w:val="bullet"/>
      <w:lvlText w:val="•"/>
      <w:lvlJc w:val="left"/>
      <w:pPr>
        <w:ind w:left="5143" w:hanging="490"/>
      </w:pPr>
      <w:rPr>
        <w:rFonts w:hint="default"/>
      </w:rPr>
    </w:lvl>
    <w:lvl w:ilvl="7">
      <w:numFmt w:val="bullet"/>
      <w:lvlText w:val="•"/>
      <w:lvlJc w:val="left"/>
      <w:pPr>
        <w:ind w:left="6249" w:hanging="490"/>
      </w:pPr>
      <w:rPr>
        <w:rFonts w:hint="default"/>
      </w:rPr>
    </w:lvl>
    <w:lvl w:ilvl="8">
      <w:numFmt w:val="bullet"/>
      <w:lvlText w:val="•"/>
      <w:lvlJc w:val="left"/>
      <w:pPr>
        <w:ind w:left="7354" w:hanging="490"/>
      </w:pPr>
      <w:rPr>
        <w:rFonts w:hint="default"/>
      </w:rPr>
    </w:lvl>
  </w:abstractNum>
  <w:abstractNum w:abstractNumId="11">
    <w:nsid w:val="6BAA3301"/>
    <w:multiLevelType w:val="hybridMultilevel"/>
    <w:tmpl w:val="E2F8F5F0"/>
    <w:lvl w:ilvl="0" w:tplc="8B74457C">
      <w:numFmt w:val="bullet"/>
      <w:lvlText w:val="−"/>
      <w:lvlJc w:val="left"/>
      <w:pPr>
        <w:ind w:left="101" w:hanging="227"/>
      </w:pPr>
      <w:rPr>
        <w:rFonts w:ascii="Times New Roman" w:eastAsia="Times New Roman" w:hAnsi="Times New Roman" w:hint="default"/>
        <w:w w:val="99"/>
        <w:sz w:val="28"/>
      </w:rPr>
    </w:lvl>
    <w:lvl w:ilvl="1" w:tplc="2EE6B6E4">
      <w:numFmt w:val="bullet"/>
      <w:lvlText w:val="•"/>
      <w:lvlJc w:val="left"/>
      <w:pPr>
        <w:ind w:left="1046" w:hanging="227"/>
      </w:pPr>
      <w:rPr>
        <w:rFonts w:hint="default"/>
      </w:rPr>
    </w:lvl>
    <w:lvl w:ilvl="2" w:tplc="D514F02C">
      <w:numFmt w:val="bullet"/>
      <w:lvlText w:val="•"/>
      <w:lvlJc w:val="left"/>
      <w:pPr>
        <w:ind w:left="1993" w:hanging="227"/>
      </w:pPr>
      <w:rPr>
        <w:rFonts w:hint="default"/>
      </w:rPr>
    </w:lvl>
    <w:lvl w:ilvl="3" w:tplc="912A7A28">
      <w:numFmt w:val="bullet"/>
      <w:lvlText w:val="•"/>
      <w:lvlJc w:val="left"/>
      <w:pPr>
        <w:ind w:left="2939" w:hanging="227"/>
      </w:pPr>
      <w:rPr>
        <w:rFonts w:hint="default"/>
      </w:rPr>
    </w:lvl>
    <w:lvl w:ilvl="4" w:tplc="CF2AF774">
      <w:numFmt w:val="bullet"/>
      <w:lvlText w:val="•"/>
      <w:lvlJc w:val="left"/>
      <w:pPr>
        <w:ind w:left="3886" w:hanging="227"/>
      </w:pPr>
      <w:rPr>
        <w:rFonts w:hint="default"/>
      </w:rPr>
    </w:lvl>
    <w:lvl w:ilvl="5" w:tplc="A6B4D4C0">
      <w:numFmt w:val="bullet"/>
      <w:lvlText w:val="•"/>
      <w:lvlJc w:val="left"/>
      <w:pPr>
        <w:ind w:left="4833" w:hanging="227"/>
      </w:pPr>
      <w:rPr>
        <w:rFonts w:hint="default"/>
      </w:rPr>
    </w:lvl>
    <w:lvl w:ilvl="6" w:tplc="8390AEC2">
      <w:numFmt w:val="bullet"/>
      <w:lvlText w:val="•"/>
      <w:lvlJc w:val="left"/>
      <w:pPr>
        <w:ind w:left="5779" w:hanging="227"/>
      </w:pPr>
      <w:rPr>
        <w:rFonts w:hint="default"/>
      </w:rPr>
    </w:lvl>
    <w:lvl w:ilvl="7" w:tplc="C6E8526A">
      <w:numFmt w:val="bullet"/>
      <w:lvlText w:val="•"/>
      <w:lvlJc w:val="left"/>
      <w:pPr>
        <w:ind w:left="6726" w:hanging="227"/>
      </w:pPr>
      <w:rPr>
        <w:rFonts w:hint="default"/>
      </w:rPr>
    </w:lvl>
    <w:lvl w:ilvl="8" w:tplc="FC8888DE">
      <w:numFmt w:val="bullet"/>
      <w:lvlText w:val="•"/>
      <w:lvlJc w:val="left"/>
      <w:pPr>
        <w:ind w:left="7673" w:hanging="227"/>
      </w:pPr>
      <w:rPr>
        <w:rFonts w:hint="default"/>
      </w:rPr>
    </w:lvl>
  </w:abstractNum>
  <w:abstractNum w:abstractNumId="12">
    <w:nsid w:val="7B967FA4"/>
    <w:multiLevelType w:val="hybridMultilevel"/>
    <w:tmpl w:val="0456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C63AC"/>
    <w:multiLevelType w:val="hybridMultilevel"/>
    <w:tmpl w:val="0C8843F4"/>
    <w:lvl w:ilvl="0" w:tplc="49EE98F6">
      <w:numFmt w:val="bullet"/>
      <w:lvlText w:val="-"/>
      <w:lvlJc w:val="left"/>
      <w:pPr>
        <w:ind w:left="641" w:hanging="181"/>
      </w:pPr>
      <w:rPr>
        <w:rFonts w:ascii="Verdana" w:eastAsia="Times New Roman" w:hAnsi="Verdana" w:hint="default"/>
        <w:w w:val="99"/>
        <w:sz w:val="28"/>
      </w:rPr>
    </w:lvl>
    <w:lvl w:ilvl="1" w:tplc="966C2E68">
      <w:numFmt w:val="bullet"/>
      <w:lvlText w:val="•"/>
      <w:lvlJc w:val="left"/>
      <w:pPr>
        <w:ind w:left="1532" w:hanging="181"/>
      </w:pPr>
      <w:rPr>
        <w:rFonts w:hint="default"/>
      </w:rPr>
    </w:lvl>
    <w:lvl w:ilvl="2" w:tplc="932462E2">
      <w:numFmt w:val="bullet"/>
      <w:lvlText w:val="•"/>
      <w:lvlJc w:val="left"/>
      <w:pPr>
        <w:ind w:left="2425" w:hanging="181"/>
      </w:pPr>
      <w:rPr>
        <w:rFonts w:hint="default"/>
      </w:rPr>
    </w:lvl>
    <w:lvl w:ilvl="3" w:tplc="F822D60C">
      <w:numFmt w:val="bullet"/>
      <w:lvlText w:val="•"/>
      <w:lvlJc w:val="left"/>
      <w:pPr>
        <w:ind w:left="3317" w:hanging="181"/>
      </w:pPr>
      <w:rPr>
        <w:rFonts w:hint="default"/>
      </w:rPr>
    </w:lvl>
    <w:lvl w:ilvl="4" w:tplc="0DDAB77A">
      <w:numFmt w:val="bullet"/>
      <w:lvlText w:val="•"/>
      <w:lvlJc w:val="left"/>
      <w:pPr>
        <w:ind w:left="4210" w:hanging="181"/>
      </w:pPr>
      <w:rPr>
        <w:rFonts w:hint="default"/>
      </w:rPr>
    </w:lvl>
    <w:lvl w:ilvl="5" w:tplc="32BCC47A">
      <w:numFmt w:val="bullet"/>
      <w:lvlText w:val="•"/>
      <w:lvlJc w:val="left"/>
      <w:pPr>
        <w:ind w:left="5103" w:hanging="181"/>
      </w:pPr>
      <w:rPr>
        <w:rFonts w:hint="default"/>
      </w:rPr>
    </w:lvl>
    <w:lvl w:ilvl="6" w:tplc="04DE06D2">
      <w:numFmt w:val="bullet"/>
      <w:lvlText w:val="•"/>
      <w:lvlJc w:val="left"/>
      <w:pPr>
        <w:ind w:left="5995" w:hanging="181"/>
      </w:pPr>
      <w:rPr>
        <w:rFonts w:hint="default"/>
      </w:rPr>
    </w:lvl>
    <w:lvl w:ilvl="7" w:tplc="2A789F06">
      <w:numFmt w:val="bullet"/>
      <w:lvlText w:val="•"/>
      <w:lvlJc w:val="left"/>
      <w:pPr>
        <w:ind w:left="6888" w:hanging="181"/>
      </w:pPr>
      <w:rPr>
        <w:rFonts w:hint="default"/>
      </w:rPr>
    </w:lvl>
    <w:lvl w:ilvl="8" w:tplc="3F9EF3DC">
      <w:numFmt w:val="bullet"/>
      <w:lvlText w:val="•"/>
      <w:lvlJc w:val="left"/>
      <w:pPr>
        <w:ind w:left="7781" w:hanging="18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8"/>
    <w:rsid w:val="00002C11"/>
    <w:rsid w:val="0010607E"/>
    <w:rsid w:val="0011436E"/>
    <w:rsid w:val="0028791B"/>
    <w:rsid w:val="005800CE"/>
    <w:rsid w:val="00690905"/>
    <w:rsid w:val="007327EE"/>
    <w:rsid w:val="007F24B0"/>
    <w:rsid w:val="008D3C69"/>
    <w:rsid w:val="009E6121"/>
    <w:rsid w:val="00A16E9A"/>
    <w:rsid w:val="00A516DE"/>
    <w:rsid w:val="00A52078"/>
    <w:rsid w:val="00C6637F"/>
    <w:rsid w:val="00D45A3A"/>
    <w:rsid w:val="00DE2616"/>
    <w:rsid w:val="00E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9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8791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02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9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8791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00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alf-center.com%2Falf%2Findex.shtml" TargetMode="External"/><Relationship Id="rId18" Type="http://schemas.openxmlformats.org/officeDocument/2006/relationships/hyperlink" Target="https://infourok.ru/go.html?href=http%3A%2F%2Fgazeta.asot.ru%2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ohrana-bgd.narod.ru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0bj.ru%2F" TargetMode="External"/><Relationship Id="rId17" Type="http://schemas.openxmlformats.org/officeDocument/2006/relationships/hyperlink" Target="https://infourok.ru/go.html?href=http%3A%2F%2Felib.ispu.ru%2Flibrary%2Flessons%2FDiakov%2Findex.htm%2F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econavt.ru%2Fbait%2Findex.html" TargetMode="External"/><Relationship Id="rId20" Type="http://schemas.openxmlformats.org/officeDocument/2006/relationships/hyperlink" Target="https://infourok.ru/go.html?href=http%3A%2F%2Fnovtex.ru%2Fbjd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infourok.ru/go.html?href=http%3A%2F%2Fwww.school-obz.org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bgd.udsu.ru%2F" TargetMode="External"/><Relationship Id="rId23" Type="http://schemas.openxmlformats.org/officeDocument/2006/relationships/hyperlink" Target="https://infourok.ru/go.html?href=http%3A%2F%2Fwww.rpohbv.ru%2F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infourok.ru/go.html?href=http%3A%2F%2Fkuhta.clan.s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nfourok.ru/go.html?href=http%3A%2F%2Fwww.bezopasnost.edu66.ru%2F" TargetMode="External"/><Relationship Id="rId22" Type="http://schemas.openxmlformats.org/officeDocument/2006/relationships/hyperlink" Target="https://infourok.ru/go.html?href=http%3A%2F%2Fotipb.ucoz.ru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2018-10-09T02:56:00Z</dcterms:created>
  <dcterms:modified xsi:type="dcterms:W3CDTF">2018-10-09T05:36:00Z</dcterms:modified>
</cp:coreProperties>
</file>