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47E5" w14:textId="77777777" w:rsidR="00490141" w:rsidRPr="00F70793" w:rsidRDefault="00F70793" w:rsidP="00F70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93">
        <w:rPr>
          <w:rFonts w:ascii="Times New Roman" w:hAnsi="Times New Roman" w:cs="Times New Roman"/>
          <w:b/>
          <w:sz w:val="28"/>
          <w:szCs w:val="28"/>
        </w:rPr>
        <w:t>Примеры практических заданий</w:t>
      </w:r>
    </w:p>
    <w:p w14:paraId="08D2E3D4" w14:textId="56D5D279" w:rsidR="00490141" w:rsidRPr="005D6A53" w:rsidRDefault="005D6A53" w:rsidP="00F707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5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2ECF558" w14:textId="4F18547F" w:rsidR="005D6A53" w:rsidRDefault="00490141" w:rsidP="00F7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93">
        <w:rPr>
          <w:rFonts w:ascii="Times New Roman" w:hAnsi="Times New Roman" w:cs="Times New Roman"/>
          <w:sz w:val="28"/>
          <w:szCs w:val="28"/>
        </w:rPr>
        <w:t>1.</w:t>
      </w:r>
      <w:r w:rsidRPr="00F70793">
        <w:rPr>
          <w:rFonts w:ascii="Times New Roman" w:hAnsi="Times New Roman" w:cs="Times New Roman"/>
          <w:sz w:val="28"/>
          <w:szCs w:val="28"/>
        </w:rPr>
        <w:tab/>
        <w:t xml:space="preserve">В приемную мирового суда обратился гражданин Бачурин </w:t>
      </w:r>
      <w:proofErr w:type="gramStart"/>
      <w:r w:rsidRPr="00F70793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Pr="00F70793">
        <w:rPr>
          <w:rFonts w:ascii="Times New Roman" w:hAnsi="Times New Roman" w:cs="Times New Roman"/>
          <w:sz w:val="28"/>
          <w:szCs w:val="28"/>
        </w:rPr>
        <w:t xml:space="preserve"> обвиняемый в преступлении, предусмотренного ч. 1 ст. 116 УК РФ, с просьбой ознакомления с материалами по своему уголовному делу и снятию копии с протокола </w:t>
      </w:r>
      <w:r w:rsidR="00F70793" w:rsidRPr="00F70793">
        <w:rPr>
          <w:rFonts w:ascii="Times New Roman" w:hAnsi="Times New Roman" w:cs="Times New Roman"/>
          <w:sz w:val="28"/>
          <w:szCs w:val="28"/>
        </w:rPr>
        <w:t>допроса,</w:t>
      </w:r>
      <w:r w:rsidRPr="00F70793">
        <w:rPr>
          <w:rFonts w:ascii="Times New Roman" w:hAnsi="Times New Roman" w:cs="Times New Roman"/>
          <w:sz w:val="28"/>
          <w:szCs w:val="28"/>
        </w:rPr>
        <w:t xml:space="preserve"> обвиняемого Бачурина В.А. </w:t>
      </w:r>
    </w:p>
    <w:p w14:paraId="1D7AE202" w14:textId="4A1857CB" w:rsidR="00490141" w:rsidRPr="00F70793" w:rsidRDefault="00490141" w:rsidP="005D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793">
        <w:rPr>
          <w:rFonts w:ascii="Times New Roman" w:hAnsi="Times New Roman" w:cs="Times New Roman"/>
          <w:sz w:val="28"/>
          <w:szCs w:val="28"/>
        </w:rPr>
        <w:t>Какие субъекты судопроизводства имеют право на ознакомление с судебным делом? Составьте перечень документов, удостоверяющих личность. Оформите соответствующий документ, подтверждающий факт выдачи копии.</w:t>
      </w:r>
    </w:p>
    <w:p w14:paraId="0E3D1DBA" w14:textId="77777777" w:rsidR="00490141" w:rsidRPr="00F70793" w:rsidRDefault="00490141" w:rsidP="00F7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93">
        <w:rPr>
          <w:rFonts w:ascii="Times New Roman" w:hAnsi="Times New Roman" w:cs="Times New Roman"/>
          <w:sz w:val="28"/>
          <w:szCs w:val="28"/>
        </w:rPr>
        <w:t>2.</w:t>
      </w:r>
      <w:r w:rsidRPr="00F70793">
        <w:rPr>
          <w:rFonts w:ascii="Times New Roman" w:hAnsi="Times New Roman" w:cs="Times New Roman"/>
          <w:sz w:val="28"/>
          <w:szCs w:val="28"/>
        </w:rPr>
        <w:tab/>
        <w:t>Перечислите и охарактеризуйте методы (способы) создания электронного архива.</w:t>
      </w:r>
    </w:p>
    <w:p w14:paraId="59AA287C" w14:textId="77777777" w:rsidR="00490141" w:rsidRPr="00F70793" w:rsidRDefault="00490141" w:rsidP="00F7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DFF48F" w14:textId="466C76DA" w:rsidR="00490141" w:rsidRPr="005D6A53" w:rsidRDefault="005D6A53" w:rsidP="00F707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53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14:paraId="7DB61824" w14:textId="77777777" w:rsidR="00490141" w:rsidRPr="00F70793" w:rsidRDefault="00490141" w:rsidP="00F7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93">
        <w:rPr>
          <w:rFonts w:ascii="Times New Roman" w:hAnsi="Times New Roman" w:cs="Times New Roman"/>
          <w:sz w:val="28"/>
          <w:szCs w:val="28"/>
        </w:rPr>
        <w:t>1.</w:t>
      </w:r>
      <w:r w:rsidRPr="00F70793">
        <w:rPr>
          <w:rFonts w:ascii="Times New Roman" w:hAnsi="Times New Roman" w:cs="Times New Roman"/>
          <w:sz w:val="28"/>
          <w:szCs w:val="28"/>
        </w:rPr>
        <w:tab/>
        <w:t>Перечислите основные полномочия комиссии по определению ценности документов. Как решаются споры между членами комиссии при возникновении разногласий о ценности какого-либо конкретного документа?</w:t>
      </w:r>
    </w:p>
    <w:p w14:paraId="4DC92991" w14:textId="77777777" w:rsidR="008A7A51" w:rsidRPr="00F70793" w:rsidRDefault="00490141" w:rsidP="00F7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93">
        <w:rPr>
          <w:rFonts w:ascii="Times New Roman" w:hAnsi="Times New Roman" w:cs="Times New Roman"/>
          <w:sz w:val="28"/>
          <w:szCs w:val="28"/>
        </w:rPr>
        <w:t>2.</w:t>
      </w:r>
      <w:r w:rsidRPr="00F70793">
        <w:rPr>
          <w:rFonts w:ascii="Times New Roman" w:hAnsi="Times New Roman" w:cs="Times New Roman"/>
          <w:sz w:val="28"/>
          <w:szCs w:val="28"/>
        </w:rPr>
        <w:tab/>
        <w:t>Сегодня в Октябрьском районном суде ведется оформление судебных дел к последующему хранению в архиве суда. Вам предоставлено уголовное дело на 244 страницах под № 1-149/2020 по обвинению Петрова Ильи Николаевича в преступлении, предусмотренного ч. 1 ст. 161 УК РФ. Постановление суда было вынесено 26 марта 2021 года. Определите актуальную нормативно-правовую базу задания и момент исчисления сроков хранения уголовных дел. Определите алгоритм полного оформления дел (нарядов). Составьте внутреннюю опись и лист-заверитель дела.</w:t>
      </w:r>
    </w:p>
    <w:sectPr w:rsidR="008A7A51" w:rsidRPr="00F70793" w:rsidSect="008A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41"/>
    <w:rsid w:val="00490141"/>
    <w:rsid w:val="00576624"/>
    <w:rsid w:val="005D6A53"/>
    <w:rsid w:val="008A7A51"/>
    <w:rsid w:val="009B534D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6858"/>
  <w15:docId w15:val="{4A395ECD-19D7-497D-AAFC-060AA1B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Миронов</cp:lastModifiedBy>
  <cp:revision>2</cp:revision>
  <dcterms:created xsi:type="dcterms:W3CDTF">2023-05-19T14:30:00Z</dcterms:created>
  <dcterms:modified xsi:type="dcterms:W3CDTF">2023-05-19T14:30:00Z</dcterms:modified>
</cp:coreProperties>
</file>