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4E" w:rsidRPr="007D634E" w:rsidRDefault="007D634E" w:rsidP="007D634E">
      <w:pPr>
        <w:tabs>
          <w:tab w:val="left" w:pos="6379"/>
        </w:tabs>
        <w:suppressAutoHyphens w:val="0"/>
        <w:jc w:val="center"/>
        <w:rPr>
          <w:lang w:eastAsia="ru-RU"/>
        </w:rPr>
      </w:pPr>
      <w:r w:rsidRPr="007D634E">
        <w:rPr>
          <w:bCs/>
          <w:lang w:eastAsia="ru-RU"/>
        </w:rPr>
        <w:t>АВТОНОМНАЯ НЕКОММЕРЧЕСКАЯ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lang w:eastAsia="ru-RU"/>
        </w:rPr>
      </w:pPr>
      <w:r w:rsidRPr="007D634E">
        <w:rPr>
          <w:bCs/>
          <w:caps/>
          <w:lang w:eastAsia="ru-RU"/>
        </w:rPr>
        <w:t>ПРОФЕССИОНАЛЬНАЯ ОБРАЗОВАТЕЛЬНАЯ ОРГАНИЗАЦИЯ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lang w:eastAsia="ru-RU"/>
        </w:rPr>
      </w:pPr>
      <w:r w:rsidRPr="007D634E">
        <w:rPr>
          <w:bCs/>
          <w:caps/>
          <w:lang w:eastAsia="ru-RU"/>
        </w:rPr>
        <w:t>«ТОМСКИЙ ЭКОНОМИКО-ЮРИДИЧЕСКИЙ ИНСТИТУТ»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suppressAutoHyphens w:val="0"/>
        <w:spacing w:after="5" w:line="261" w:lineRule="auto"/>
        <w:ind w:left="34" w:firstLine="698"/>
        <w:jc w:val="right"/>
        <w:rPr>
          <w:b/>
          <w:color w:val="000000"/>
          <w:lang w:eastAsia="ru-RU"/>
        </w:rPr>
      </w:pPr>
      <w:r w:rsidRPr="007D634E">
        <w:rPr>
          <w:b/>
          <w:color w:val="000000"/>
          <w:lang w:eastAsia="ru-RU"/>
        </w:rPr>
        <w:t>УТВЕРЖДАЮ</w:t>
      </w:r>
    </w:p>
    <w:p w:rsidR="007D634E" w:rsidRPr="007D634E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lang w:eastAsia="ru-RU"/>
        </w:rPr>
      </w:pPr>
      <w:r w:rsidRPr="007D634E">
        <w:rPr>
          <w:color w:val="000000"/>
          <w:lang w:eastAsia="ru-RU"/>
        </w:rPr>
        <w:t>Директор АНПОО «ТЭЮИ»</w:t>
      </w:r>
    </w:p>
    <w:p w:rsidR="007D634E" w:rsidRPr="007D634E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lang w:eastAsia="ru-RU"/>
        </w:rPr>
      </w:pPr>
      <w:r w:rsidRPr="007D634E">
        <w:rPr>
          <w:color w:val="000000"/>
          <w:lang w:eastAsia="ru-RU"/>
        </w:rPr>
        <w:t>___________________/В.Г. Новокшонова</w:t>
      </w:r>
    </w:p>
    <w:p w:rsidR="007D634E" w:rsidRPr="007D634E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lang w:eastAsia="ru-RU"/>
        </w:rPr>
      </w:pPr>
      <w:r w:rsidRPr="007D634E">
        <w:rPr>
          <w:color w:val="000000"/>
          <w:lang w:eastAsia="ru-RU"/>
        </w:rPr>
        <w:t xml:space="preserve">« </w:t>
      </w:r>
      <w:r w:rsidRPr="007D634E">
        <w:rPr>
          <w:color w:val="000000"/>
          <w:u w:val="single"/>
          <w:lang w:eastAsia="ru-RU"/>
        </w:rPr>
        <w:t>28</w:t>
      </w:r>
      <w:r w:rsidRPr="007D634E">
        <w:rPr>
          <w:color w:val="000000"/>
          <w:lang w:eastAsia="ru-RU"/>
        </w:rPr>
        <w:t xml:space="preserve"> » </w:t>
      </w:r>
      <w:r w:rsidRPr="007D634E">
        <w:rPr>
          <w:color w:val="000000"/>
          <w:u w:val="single"/>
          <w:lang w:eastAsia="ru-RU"/>
        </w:rPr>
        <w:t>июня 2018</w:t>
      </w:r>
      <w:r w:rsidRPr="007D634E">
        <w:rPr>
          <w:color w:val="000000"/>
          <w:lang w:eastAsia="ru-RU"/>
        </w:rPr>
        <w:t xml:space="preserve"> г.</w:t>
      </w:r>
    </w:p>
    <w:p w:rsidR="007D634E" w:rsidRPr="007D634E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lang w:eastAsia="ru-RU"/>
        </w:rPr>
      </w:pPr>
      <w:r w:rsidRPr="007D634E">
        <w:rPr>
          <w:b/>
          <w:bCs/>
          <w:caps/>
          <w:lang w:eastAsia="ru-RU"/>
        </w:rPr>
        <w:t>РАБОЧАЯ ПРОГРАММа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lang w:eastAsia="ru-RU"/>
        </w:rPr>
      </w:pPr>
      <w:r w:rsidRPr="007D634E">
        <w:rPr>
          <w:b/>
          <w:bCs/>
          <w:caps/>
          <w:lang w:eastAsia="ru-RU"/>
        </w:rPr>
        <w:t>УЧЕБНОЙ ДИСЦИПЛИНЫ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20" w:after="120"/>
        <w:jc w:val="center"/>
        <w:rPr>
          <w:caps/>
          <w:lang w:eastAsia="ru-RU"/>
        </w:rPr>
      </w:pPr>
      <w:r w:rsidRPr="007D634E">
        <w:rPr>
          <w:caps/>
          <w:lang w:eastAsia="ru-RU"/>
        </w:rPr>
        <w:t>ОП 1</w:t>
      </w:r>
      <w:r>
        <w:rPr>
          <w:caps/>
          <w:lang w:eastAsia="ru-RU"/>
        </w:rPr>
        <w:t>5</w:t>
      </w:r>
      <w:r w:rsidRPr="007D634E">
        <w:rPr>
          <w:caps/>
          <w:lang w:eastAsia="ru-RU"/>
        </w:rPr>
        <w:t xml:space="preserve">.основы </w:t>
      </w:r>
      <w:r>
        <w:rPr>
          <w:caps/>
          <w:lang w:eastAsia="ru-RU"/>
        </w:rPr>
        <w:t>бизнес-планирования</w:t>
      </w:r>
    </w:p>
    <w:p w:rsidR="007D634E" w:rsidRPr="007D634E" w:rsidRDefault="007D634E" w:rsidP="007D634E">
      <w:pPr>
        <w:suppressAutoHyphens w:val="0"/>
        <w:spacing w:after="5" w:line="261" w:lineRule="auto"/>
        <w:jc w:val="center"/>
        <w:rPr>
          <w:color w:val="000000"/>
          <w:lang w:eastAsia="ru-RU"/>
        </w:rPr>
      </w:pPr>
      <w:r w:rsidRPr="007D634E">
        <w:rPr>
          <w:color w:val="000000"/>
          <w:lang w:eastAsia="ru-RU"/>
        </w:rPr>
        <w:t>специальность 38.02.03 Операционная деятельность в логистике</w:t>
      </w:r>
    </w:p>
    <w:p w:rsidR="007D634E" w:rsidRPr="007D634E" w:rsidRDefault="007D634E" w:rsidP="007D634E">
      <w:pPr>
        <w:suppressAutoHyphens w:val="0"/>
        <w:spacing w:after="5" w:line="261" w:lineRule="auto"/>
        <w:jc w:val="center"/>
        <w:rPr>
          <w:color w:val="000000"/>
          <w:lang w:eastAsia="ru-RU"/>
        </w:rPr>
      </w:pPr>
      <w:r w:rsidRPr="007D634E">
        <w:rPr>
          <w:color w:val="000000"/>
          <w:lang w:eastAsia="ru-RU"/>
        </w:rPr>
        <w:t>квалификация операционный логист.</w:t>
      </w:r>
    </w:p>
    <w:p w:rsidR="007D634E" w:rsidRPr="007D634E" w:rsidRDefault="007D634E" w:rsidP="007D634E">
      <w:pPr>
        <w:suppressAutoHyphens w:val="0"/>
        <w:jc w:val="center"/>
        <w:outlineLvl w:val="0"/>
        <w:rPr>
          <w:lang w:eastAsia="ru-RU"/>
        </w:rPr>
      </w:pPr>
      <w:r w:rsidRPr="007D634E">
        <w:rPr>
          <w:lang w:eastAsia="ru-RU"/>
        </w:rPr>
        <w:t>Форма обучения: очная, заочная</w:t>
      </w:r>
    </w:p>
    <w:p w:rsidR="007D634E" w:rsidRPr="007D634E" w:rsidRDefault="007D634E" w:rsidP="007D634E">
      <w:pPr>
        <w:suppressAutoHyphens w:val="0"/>
        <w:jc w:val="center"/>
        <w:rPr>
          <w:lang w:eastAsia="ru-RU"/>
        </w:rPr>
      </w:pPr>
      <w:r w:rsidRPr="007D634E">
        <w:rPr>
          <w:lang w:eastAsia="ru-RU"/>
        </w:rPr>
        <w:t>Базовая подготовка</w:t>
      </w:r>
    </w:p>
    <w:p w:rsidR="007D634E" w:rsidRPr="007D634E" w:rsidRDefault="007D634E" w:rsidP="007D634E">
      <w:pPr>
        <w:suppressAutoHyphens w:val="0"/>
        <w:jc w:val="center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highlight w:val="yellow"/>
          <w:lang w:eastAsia="ru-RU"/>
        </w:rPr>
      </w:pPr>
    </w:p>
    <w:p w:rsidR="007D634E" w:rsidRPr="007D634E" w:rsidRDefault="007D634E" w:rsidP="007D634E">
      <w:pPr>
        <w:suppressAutoHyphens w:val="0"/>
        <w:rPr>
          <w:lang w:eastAsia="ru-RU"/>
        </w:rPr>
      </w:pPr>
    </w:p>
    <w:p w:rsidR="007D634E" w:rsidRPr="007D634E" w:rsidRDefault="007D634E" w:rsidP="007D634E">
      <w:pPr>
        <w:suppressAutoHyphens w:val="0"/>
        <w:rPr>
          <w:lang w:eastAsia="ru-RU"/>
        </w:rPr>
      </w:pPr>
    </w:p>
    <w:p w:rsidR="007D634E" w:rsidRPr="007D634E" w:rsidRDefault="007D634E" w:rsidP="007D634E">
      <w:pPr>
        <w:suppressAutoHyphens w:val="0"/>
        <w:jc w:val="center"/>
        <w:rPr>
          <w:lang w:eastAsia="ru-RU"/>
        </w:rPr>
      </w:pPr>
      <w:r w:rsidRPr="007D634E">
        <w:rPr>
          <w:lang w:eastAsia="ru-RU"/>
        </w:rPr>
        <w:t xml:space="preserve">Томск 2018 </w:t>
      </w:r>
      <w:r w:rsidRPr="007D634E">
        <w:rPr>
          <w:lang w:eastAsia="ru-RU"/>
        </w:rPr>
        <w:br w:type="page"/>
      </w:r>
    </w:p>
    <w:p w:rsidR="007D634E" w:rsidRPr="007D634E" w:rsidRDefault="007D634E" w:rsidP="007D634E">
      <w:pPr>
        <w:suppressAutoHyphens w:val="0"/>
        <w:spacing w:line="276" w:lineRule="auto"/>
        <w:jc w:val="both"/>
        <w:rPr>
          <w:lang w:eastAsia="ru-RU"/>
        </w:rPr>
      </w:pPr>
      <w:r w:rsidRPr="007D634E">
        <w:rPr>
          <w:lang w:eastAsia="ru-RU"/>
        </w:rPr>
        <w:lastRenderedPageBreak/>
        <w:t xml:space="preserve">Рабочая программа составлена на основе требований Федерального государственного </w:t>
      </w:r>
      <w:r>
        <w:rPr>
          <w:lang w:eastAsia="ru-RU"/>
        </w:rPr>
        <w:t xml:space="preserve">образовательного стандарта </w:t>
      </w:r>
      <w:r w:rsidRPr="007D634E">
        <w:rPr>
          <w:lang w:eastAsia="ru-RU"/>
        </w:rPr>
        <w:t>среднего профессионального образования по специальности 38.02.03 «Операционная деятельность в логистике», утвержденного приказом Министерства образования и науки Российской Федерации 28.июля.2014 N 834, рабочего учебного плана, утвержденного педагогическим советом ТЭЮИ 28.06.2018 г. протокол № 13.</w:t>
      </w:r>
    </w:p>
    <w:p w:rsidR="007D634E" w:rsidRPr="007D634E" w:rsidRDefault="007D634E" w:rsidP="007D634E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7D634E">
        <w:rPr>
          <w:lang w:eastAsia="ru-RU"/>
        </w:rPr>
        <w:t xml:space="preserve"> </w:t>
      </w:r>
    </w:p>
    <w:p w:rsidR="007D634E" w:rsidRPr="007D634E" w:rsidRDefault="007D634E" w:rsidP="007D634E">
      <w:pPr>
        <w:suppressAutoHyphens w:val="0"/>
        <w:spacing w:line="276" w:lineRule="auto"/>
        <w:ind w:firstLine="709"/>
        <w:jc w:val="both"/>
        <w:rPr>
          <w:lang w:eastAsia="ru-RU"/>
        </w:rPr>
      </w:pPr>
    </w:p>
    <w:p w:rsidR="007D634E" w:rsidRPr="007D634E" w:rsidRDefault="007D634E" w:rsidP="007D634E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 w:line="276" w:lineRule="auto"/>
        <w:outlineLvl w:val="0"/>
        <w:rPr>
          <w:b/>
          <w:lang w:eastAsia="ru-RU"/>
        </w:rPr>
      </w:pPr>
      <w:bookmarkStart w:id="0" w:name="_Toc529445899"/>
      <w:bookmarkStart w:id="1" w:name="_Toc529445933"/>
      <w:bookmarkStart w:id="2" w:name="_Toc529451396"/>
      <w:bookmarkStart w:id="3" w:name="_Toc529458388"/>
      <w:r w:rsidRPr="007D634E">
        <w:rPr>
          <w:b/>
          <w:lang w:eastAsia="ru-RU"/>
        </w:rPr>
        <w:t>Рабочая программа обсуждена и одобрена на заседании педагогического совета</w:t>
      </w:r>
      <w:bookmarkEnd w:id="0"/>
      <w:bookmarkEnd w:id="1"/>
      <w:bookmarkEnd w:id="2"/>
      <w:bookmarkEnd w:id="3"/>
      <w:r w:rsidRPr="007D634E">
        <w:rPr>
          <w:b/>
          <w:lang w:eastAsia="ru-RU"/>
        </w:rPr>
        <w:t xml:space="preserve">  </w:t>
      </w: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  <w:r w:rsidRPr="007D634E">
        <w:rPr>
          <w:lang w:eastAsia="ru-RU"/>
        </w:rPr>
        <w:t xml:space="preserve">Протокол № 14 от 28 июня 2018 г. </w:t>
      </w: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  <w:r w:rsidRPr="007D634E">
        <w:rPr>
          <w:lang w:eastAsia="ru-RU"/>
        </w:rPr>
        <w:t xml:space="preserve">Председатель  </w:t>
      </w:r>
    </w:p>
    <w:p w:rsidR="007D634E" w:rsidRPr="007D634E" w:rsidRDefault="007D634E" w:rsidP="007D634E">
      <w:pPr>
        <w:suppressAutoHyphens w:val="0"/>
        <w:spacing w:line="276" w:lineRule="auto"/>
        <w:rPr>
          <w:lang w:eastAsia="ru-RU"/>
        </w:rPr>
      </w:pPr>
      <w:r w:rsidRPr="007D634E">
        <w:rPr>
          <w:lang w:eastAsia="ru-RU"/>
        </w:rPr>
        <w:t xml:space="preserve">педагогического совета              ________________ Новокшонова В.Г. </w:t>
      </w:r>
    </w:p>
    <w:p w:rsidR="00694E05" w:rsidRDefault="007D634E" w:rsidP="007D634E">
      <w:pPr>
        <w:ind w:firstLine="709"/>
        <w:jc w:val="center"/>
        <w:rPr>
          <w:sz w:val="28"/>
          <w:szCs w:val="28"/>
        </w:rPr>
      </w:pPr>
      <w:r w:rsidRPr="007D634E">
        <w:rPr>
          <w:lang w:eastAsia="ru-RU"/>
        </w:rPr>
        <w:br w:type="page"/>
      </w:r>
      <w:r w:rsidR="00694E05">
        <w:rPr>
          <w:sz w:val="28"/>
          <w:szCs w:val="28"/>
        </w:rPr>
        <w:lastRenderedPageBreak/>
        <w:t>СОДЕРЖАНИЕ</w:t>
      </w:r>
    </w:p>
    <w:p w:rsidR="00694E05" w:rsidRDefault="00694E05" w:rsidP="002256F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94E05" w:rsidRPr="00771D41" w:rsidRDefault="00694E05" w:rsidP="00771D41">
      <w:pPr>
        <w:spacing w:line="276" w:lineRule="auto"/>
        <w:ind w:firstLine="709"/>
        <w:rPr>
          <w:sz w:val="28"/>
          <w:szCs w:val="28"/>
        </w:rPr>
      </w:pPr>
    </w:p>
    <w:p w:rsidR="00771D41" w:rsidRPr="00771D41" w:rsidRDefault="00771D41" w:rsidP="00771D41">
      <w:pPr>
        <w:spacing w:line="276" w:lineRule="auto"/>
        <w:ind w:firstLine="709"/>
        <w:rPr>
          <w:sz w:val="28"/>
          <w:szCs w:val="28"/>
        </w:rPr>
      </w:pPr>
      <w:r w:rsidRPr="00771D41">
        <w:rPr>
          <w:sz w:val="28"/>
          <w:szCs w:val="28"/>
        </w:rPr>
        <w:t xml:space="preserve">1. Паспорт рабочей программы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34E">
        <w:rPr>
          <w:sz w:val="28"/>
          <w:szCs w:val="28"/>
        </w:rPr>
        <w:t>4</w:t>
      </w:r>
    </w:p>
    <w:p w:rsidR="00694E05" w:rsidRPr="00771D41" w:rsidRDefault="00694E05" w:rsidP="00771D41">
      <w:pPr>
        <w:spacing w:line="276" w:lineRule="auto"/>
        <w:ind w:firstLine="709"/>
        <w:rPr>
          <w:sz w:val="28"/>
          <w:szCs w:val="28"/>
        </w:rPr>
      </w:pPr>
    </w:p>
    <w:p w:rsidR="00771D41" w:rsidRPr="00771D41" w:rsidRDefault="00771D41" w:rsidP="00771D4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993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41">
        <w:rPr>
          <w:rFonts w:ascii="Times New Roman" w:eastAsia="Times New Roman" w:hAnsi="Times New Roman"/>
          <w:sz w:val="28"/>
          <w:szCs w:val="28"/>
          <w:lang w:eastAsia="ru-RU"/>
        </w:rPr>
        <w:t>Структура и содержание учебной 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634E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694E05" w:rsidRPr="00771D41" w:rsidRDefault="00694E05" w:rsidP="00771D41">
      <w:pPr>
        <w:spacing w:line="276" w:lineRule="auto"/>
        <w:ind w:firstLine="709"/>
        <w:rPr>
          <w:sz w:val="28"/>
          <w:szCs w:val="28"/>
        </w:rPr>
      </w:pPr>
    </w:p>
    <w:p w:rsidR="00771D41" w:rsidRPr="00771D41" w:rsidRDefault="00771D41" w:rsidP="00771D41">
      <w:pPr>
        <w:autoSpaceDE w:val="0"/>
        <w:autoSpaceDN w:val="0"/>
        <w:adjustRightInd w:val="0"/>
        <w:spacing w:line="276" w:lineRule="auto"/>
        <w:ind w:firstLine="708"/>
        <w:rPr>
          <w:bCs/>
          <w:iCs/>
          <w:sz w:val="28"/>
          <w:szCs w:val="28"/>
        </w:rPr>
      </w:pPr>
      <w:r w:rsidRPr="00771D41">
        <w:rPr>
          <w:bCs/>
          <w:iCs/>
          <w:sz w:val="28"/>
          <w:szCs w:val="28"/>
        </w:rPr>
        <w:t xml:space="preserve">3. Условия реализации программы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1</w:t>
      </w:r>
      <w:r w:rsidR="00366269">
        <w:rPr>
          <w:bCs/>
          <w:iCs/>
          <w:sz w:val="28"/>
          <w:szCs w:val="28"/>
        </w:rPr>
        <w:t>8</w:t>
      </w:r>
    </w:p>
    <w:p w:rsidR="00694E05" w:rsidRPr="00771D41" w:rsidRDefault="00694E05" w:rsidP="00771D41">
      <w:pPr>
        <w:spacing w:line="276" w:lineRule="auto"/>
        <w:ind w:firstLine="709"/>
        <w:rPr>
          <w:sz w:val="28"/>
          <w:szCs w:val="28"/>
        </w:rPr>
      </w:pPr>
    </w:p>
    <w:p w:rsidR="00771D41" w:rsidRPr="00771D41" w:rsidRDefault="00771D41" w:rsidP="00771D41">
      <w:pPr>
        <w:autoSpaceDE w:val="0"/>
        <w:autoSpaceDN w:val="0"/>
        <w:adjustRightInd w:val="0"/>
        <w:spacing w:line="276" w:lineRule="auto"/>
        <w:ind w:firstLine="708"/>
        <w:rPr>
          <w:bCs/>
          <w:iCs/>
          <w:sz w:val="28"/>
          <w:szCs w:val="28"/>
        </w:rPr>
      </w:pPr>
      <w:r w:rsidRPr="00771D41">
        <w:rPr>
          <w:bCs/>
          <w:iCs/>
          <w:sz w:val="28"/>
          <w:szCs w:val="28"/>
        </w:rPr>
        <w:t>4. Контроль и оценка результатов освоения дисциплины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366269">
        <w:rPr>
          <w:bCs/>
          <w:iCs/>
          <w:sz w:val="28"/>
          <w:szCs w:val="28"/>
        </w:rPr>
        <w:t>20</w:t>
      </w:r>
    </w:p>
    <w:p w:rsidR="00694E05" w:rsidRPr="00771D41" w:rsidRDefault="00694E05" w:rsidP="00771D41">
      <w:pPr>
        <w:spacing w:line="276" w:lineRule="auto"/>
        <w:ind w:firstLine="709"/>
        <w:rPr>
          <w:sz w:val="28"/>
          <w:szCs w:val="28"/>
        </w:rPr>
      </w:pPr>
    </w:p>
    <w:p w:rsidR="00771D41" w:rsidRPr="00771D41" w:rsidRDefault="00771D41" w:rsidP="00771D41">
      <w:pPr>
        <w:spacing w:line="276" w:lineRule="auto"/>
        <w:ind w:firstLine="709"/>
        <w:rPr>
          <w:sz w:val="28"/>
          <w:szCs w:val="28"/>
        </w:rPr>
      </w:pPr>
    </w:p>
    <w:p w:rsidR="00694E05" w:rsidRDefault="00694E0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2753" w:rsidRPr="003D16A5" w:rsidRDefault="00F92753" w:rsidP="002256F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16A5">
        <w:rPr>
          <w:b/>
          <w:sz w:val="28"/>
          <w:szCs w:val="28"/>
        </w:rPr>
        <w:t>ОЯСНИТЕЛЬНАЯ ЗАПИСКА</w:t>
      </w:r>
    </w:p>
    <w:p w:rsidR="00F92753" w:rsidRPr="003D16A5" w:rsidRDefault="00F92753" w:rsidP="007850A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D634E" w:rsidRPr="007D634E" w:rsidRDefault="007D634E" w:rsidP="007D634E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D634E" w:rsidRPr="007D634E" w:rsidTr="007D634E">
        <w:tc>
          <w:tcPr>
            <w:tcW w:w="7668" w:type="dxa"/>
            <w:shd w:val="clear" w:color="auto" w:fill="auto"/>
          </w:tcPr>
          <w:p w:rsidR="007D634E" w:rsidRPr="007D634E" w:rsidRDefault="007D634E" w:rsidP="007D634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line="240" w:lineRule="atLeast"/>
              <w:jc w:val="center"/>
              <w:outlineLvl w:val="0"/>
              <w:rPr>
                <w:b/>
                <w:lang w:eastAsia="ru-RU"/>
              </w:rPr>
            </w:pPr>
            <w:r w:rsidRPr="007D634E">
              <w:rPr>
                <w:b/>
                <w:caps/>
                <w:sz w:val="22"/>
                <w:szCs w:val="22"/>
                <w:lang w:eastAsia="ru-RU"/>
              </w:rPr>
              <w:br w:type="page"/>
            </w:r>
            <w:r w:rsidRPr="007D634E">
              <w:rPr>
                <w:b/>
                <w:sz w:val="22"/>
                <w:szCs w:val="22"/>
                <w:lang w:eastAsia="ru-RU"/>
              </w:rPr>
              <w:t>СОДЕРЖАНИЕ</w:t>
            </w:r>
          </w:p>
          <w:p w:rsidR="007D634E" w:rsidRPr="007D634E" w:rsidRDefault="007D634E" w:rsidP="007D634E">
            <w:pPr>
              <w:keepNext/>
              <w:suppressAutoHyphens w:val="0"/>
              <w:autoSpaceDE w:val="0"/>
              <w:autoSpaceDN w:val="0"/>
              <w:spacing w:line="240" w:lineRule="atLeast"/>
              <w:jc w:val="both"/>
              <w:outlineLvl w:val="0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634E" w:rsidRPr="007D634E" w:rsidRDefault="007D634E" w:rsidP="007D634E">
            <w:pPr>
              <w:suppressAutoHyphens w:val="0"/>
              <w:spacing w:line="240" w:lineRule="atLeast"/>
              <w:jc w:val="center"/>
              <w:rPr>
                <w:lang w:eastAsia="ru-RU"/>
              </w:rPr>
            </w:pPr>
            <w:r w:rsidRPr="007D634E">
              <w:rPr>
                <w:sz w:val="22"/>
                <w:szCs w:val="22"/>
                <w:lang w:eastAsia="ru-RU"/>
              </w:rPr>
              <w:t>стр.</w:t>
            </w:r>
          </w:p>
        </w:tc>
      </w:tr>
      <w:tr w:rsidR="007D634E" w:rsidRPr="007D634E" w:rsidTr="007D634E">
        <w:tc>
          <w:tcPr>
            <w:tcW w:w="7668" w:type="dxa"/>
            <w:shd w:val="clear" w:color="auto" w:fill="auto"/>
          </w:tcPr>
          <w:p w:rsidR="007D634E" w:rsidRPr="007D634E" w:rsidRDefault="007D634E" w:rsidP="007D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tLeast"/>
              <w:ind w:left="644" w:hanging="284"/>
              <w:rPr>
                <w:b/>
                <w:lang w:eastAsia="ru-RU"/>
              </w:rPr>
            </w:pPr>
            <w:r w:rsidRPr="007D634E">
              <w:rPr>
                <w:b/>
                <w:caps/>
                <w:sz w:val="22"/>
                <w:szCs w:val="22"/>
                <w:lang w:eastAsia="ru-RU"/>
              </w:rPr>
              <w:t>1. ПАСПОРТ ПРОГРАММЫ УЧЕБНОЙ ДИСЦИПЛИНЫ</w:t>
            </w:r>
            <w:r w:rsidRPr="007D634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7D634E" w:rsidRPr="007D634E" w:rsidRDefault="007D634E" w:rsidP="007D634E">
            <w:pPr>
              <w:keepNext/>
              <w:suppressAutoHyphens w:val="0"/>
              <w:autoSpaceDE w:val="0"/>
              <w:autoSpaceDN w:val="0"/>
              <w:spacing w:line="240" w:lineRule="atLeast"/>
              <w:outlineLvl w:val="0"/>
              <w:rPr>
                <w:b/>
                <w:caps/>
                <w:lang w:eastAsia="ru-RU"/>
              </w:rPr>
            </w:pPr>
          </w:p>
          <w:p w:rsidR="007D634E" w:rsidRPr="007D634E" w:rsidRDefault="007D634E" w:rsidP="007D634E">
            <w:pPr>
              <w:suppressAutoHyphens w:val="0"/>
              <w:spacing w:line="240" w:lineRule="atLeast"/>
              <w:rPr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634E" w:rsidRPr="007D634E" w:rsidRDefault="007D634E" w:rsidP="007D634E">
            <w:pPr>
              <w:suppressAutoHyphens w:val="0"/>
              <w:spacing w:line="240" w:lineRule="atLeast"/>
              <w:jc w:val="center"/>
              <w:rPr>
                <w:lang w:eastAsia="ru-RU"/>
              </w:rPr>
            </w:pPr>
            <w:r w:rsidRPr="007D634E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7D634E" w:rsidRPr="007D634E" w:rsidTr="007D634E">
        <w:tc>
          <w:tcPr>
            <w:tcW w:w="7668" w:type="dxa"/>
            <w:shd w:val="clear" w:color="auto" w:fill="auto"/>
          </w:tcPr>
          <w:p w:rsidR="007D634E" w:rsidRPr="007D634E" w:rsidRDefault="007D634E" w:rsidP="007D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tLeast"/>
              <w:ind w:left="644" w:hanging="284"/>
              <w:rPr>
                <w:b/>
                <w:lang w:eastAsia="ru-RU"/>
              </w:rPr>
            </w:pPr>
            <w:r w:rsidRPr="007D634E">
              <w:rPr>
                <w:b/>
                <w:caps/>
                <w:sz w:val="22"/>
                <w:szCs w:val="22"/>
                <w:lang w:eastAsia="ru-RU"/>
              </w:rPr>
              <w:t>2. СТРУКТУРА и содержание  УЧЕБНОЙ ДИСЦИПЛИНЫ</w:t>
            </w:r>
            <w:r w:rsidRPr="007D634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7D634E" w:rsidRPr="007D634E" w:rsidRDefault="007D634E" w:rsidP="007D634E">
            <w:pPr>
              <w:keepNext/>
              <w:suppressAutoHyphens w:val="0"/>
              <w:autoSpaceDE w:val="0"/>
              <w:autoSpaceDN w:val="0"/>
              <w:spacing w:line="240" w:lineRule="atLeast"/>
              <w:ind w:left="720" w:hanging="360"/>
              <w:outlineLvl w:val="0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634E" w:rsidRPr="007D634E" w:rsidRDefault="007D634E" w:rsidP="007D634E">
            <w:pPr>
              <w:suppressAutoHyphens w:val="0"/>
              <w:spacing w:line="240" w:lineRule="atLeast"/>
              <w:jc w:val="center"/>
              <w:rPr>
                <w:lang w:eastAsia="ru-RU"/>
              </w:rPr>
            </w:pPr>
            <w:r w:rsidRPr="007D634E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7D634E" w:rsidRPr="007D634E" w:rsidTr="007D634E">
        <w:trPr>
          <w:trHeight w:val="670"/>
        </w:trPr>
        <w:tc>
          <w:tcPr>
            <w:tcW w:w="7668" w:type="dxa"/>
            <w:shd w:val="clear" w:color="auto" w:fill="auto"/>
          </w:tcPr>
          <w:p w:rsidR="007D634E" w:rsidRPr="007D634E" w:rsidRDefault="007D634E" w:rsidP="007D634E">
            <w:pPr>
              <w:keepNext/>
              <w:numPr>
                <w:ilvl w:val="0"/>
                <w:numId w:val="22"/>
              </w:numPr>
              <w:suppressAutoHyphens w:val="0"/>
              <w:autoSpaceDE w:val="0"/>
              <w:autoSpaceDN w:val="0"/>
              <w:spacing w:line="240" w:lineRule="atLeast"/>
              <w:outlineLvl w:val="0"/>
              <w:rPr>
                <w:b/>
                <w:caps/>
                <w:lang w:eastAsia="ru-RU"/>
              </w:rPr>
            </w:pPr>
            <w:r w:rsidRPr="007D634E">
              <w:rPr>
                <w:b/>
                <w:caps/>
                <w:sz w:val="22"/>
                <w:szCs w:val="22"/>
                <w:lang w:eastAsia="ru-RU"/>
              </w:rPr>
              <w:t>условия реализации программы учебной дисциплины</w:t>
            </w:r>
          </w:p>
          <w:p w:rsidR="007D634E" w:rsidRPr="007D634E" w:rsidRDefault="007D634E" w:rsidP="007D634E">
            <w:pPr>
              <w:keepNext/>
              <w:tabs>
                <w:tab w:val="num" w:pos="0"/>
              </w:tabs>
              <w:suppressAutoHyphens w:val="0"/>
              <w:autoSpaceDE w:val="0"/>
              <w:autoSpaceDN w:val="0"/>
              <w:spacing w:line="240" w:lineRule="atLeast"/>
              <w:outlineLvl w:val="0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634E" w:rsidRPr="007D634E" w:rsidRDefault="007D634E" w:rsidP="007D634E">
            <w:pPr>
              <w:suppressAutoHyphens w:val="0"/>
              <w:spacing w:line="240" w:lineRule="atLeast"/>
              <w:jc w:val="center"/>
              <w:rPr>
                <w:lang w:eastAsia="ru-RU"/>
              </w:rPr>
            </w:pPr>
            <w:r w:rsidRPr="007D634E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7D634E" w:rsidRPr="007D634E" w:rsidTr="007D634E">
        <w:tc>
          <w:tcPr>
            <w:tcW w:w="7668" w:type="dxa"/>
            <w:shd w:val="clear" w:color="auto" w:fill="auto"/>
          </w:tcPr>
          <w:p w:rsidR="007D634E" w:rsidRPr="007D634E" w:rsidRDefault="007D634E" w:rsidP="007D634E">
            <w:pPr>
              <w:keepNext/>
              <w:numPr>
                <w:ilvl w:val="0"/>
                <w:numId w:val="22"/>
              </w:numPr>
              <w:suppressAutoHyphens w:val="0"/>
              <w:autoSpaceDE w:val="0"/>
              <w:autoSpaceDN w:val="0"/>
              <w:spacing w:line="240" w:lineRule="atLeast"/>
              <w:outlineLvl w:val="0"/>
              <w:rPr>
                <w:b/>
                <w:caps/>
                <w:lang w:eastAsia="ru-RU"/>
              </w:rPr>
            </w:pPr>
            <w:r w:rsidRPr="007D634E">
              <w:rPr>
                <w:b/>
                <w:caps/>
                <w:sz w:val="22"/>
                <w:szCs w:val="22"/>
                <w:lang w:eastAsia="ru-RU"/>
              </w:rPr>
              <w:t>Контроль и оценка результатов Освоения учебной дисциплины</w:t>
            </w:r>
          </w:p>
          <w:p w:rsidR="007D634E" w:rsidRPr="007D634E" w:rsidRDefault="007D634E" w:rsidP="007D634E">
            <w:pPr>
              <w:keepNext/>
              <w:suppressAutoHyphens w:val="0"/>
              <w:autoSpaceDE w:val="0"/>
              <w:autoSpaceDN w:val="0"/>
              <w:spacing w:line="240" w:lineRule="atLeast"/>
              <w:outlineLvl w:val="0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634E" w:rsidRPr="007D634E" w:rsidRDefault="007D634E" w:rsidP="007D634E">
            <w:pPr>
              <w:suppressAutoHyphens w:val="0"/>
              <w:spacing w:line="240" w:lineRule="atLeast"/>
              <w:jc w:val="center"/>
              <w:rPr>
                <w:lang w:eastAsia="ru-RU"/>
              </w:rPr>
            </w:pPr>
            <w:r w:rsidRPr="007D634E">
              <w:rPr>
                <w:sz w:val="22"/>
                <w:szCs w:val="22"/>
                <w:lang w:eastAsia="ru-RU"/>
              </w:rPr>
              <w:t>11</w:t>
            </w:r>
          </w:p>
        </w:tc>
      </w:tr>
    </w:tbl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sz w:val="22"/>
          <w:szCs w:val="22"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Cs/>
          <w:i/>
          <w:sz w:val="22"/>
          <w:szCs w:val="22"/>
          <w:lang w:eastAsia="ru-RU"/>
        </w:rPr>
      </w:pPr>
    </w:p>
    <w:p w:rsidR="007D634E" w:rsidRPr="007D634E" w:rsidRDefault="007D634E" w:rsidP="007D6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jc w:val="center"/>
        <w:rPr>
          <w:b/>
          <w:caps/>
          <w:sz w:val="22"/>
          <w:szCs w:val="22"/>
          <w:lang w:eastAsia="ru-RU"/>
        </w:rPr>
      </w:pPr>
      <w:r w:rsidRPr="007D634E">
        <w:rPr>
          <w:b/>
          <w:caps/>
          <w:sz w:val="22"/>
          <w:szCs w:val="22"/>
          <w:u w:val="single"/>
          <w:lang w:eastAsia="ru-RU"/>
        </w:rPr>
        <w:br w:type="page"/>
      </w:r>
      <w:r w:rsidRPr="007D634E">
        <w:rPr>
          <w:b/>
          <w:caps/>
          <w:sz w:val="22"/>
          <w:szCs w:val="22"/>
          <w:lang w:eastAsia="ru-RU"/>
        </w:rPr>
        <w:t>1. паспорт ПРОГРАММЫ УЧЕБНОЙ ДИСЦИПЛИНЫ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7D634E">
        <w:rPr>
          <w:b/>
          <w:sz w:val="22"/>
          <w:szCs w:val="22"/>
          <w:lang w:eastAsia="ru-RU"/>
        </w:rPr>
        <w:t>1.1. Область применения программы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 xml:space="preserve"> Программа учебной дисциплины</w:t>
      </w:r>
      <w:r w:rsidRPr="007D634E">
        <w:rPr>
          <w:b/>
          <w:sz w:val="22"/>
          <w:szCs w:val="22"/>
          <w:lang w:eastAsia="ru-RU"/>
        </w:rPr>
        <w:t xml:space="preserve"> </w:t>
      </w:r>
      <w:r w:rsidRPr="007D634E">
        <w:rPr>
          <w:sz w:val="22"/>
          <w:szCs w:val="22"/>
          <w:lang w:eastAsia="ru-RU"/>
        </w:rPr>
        <w:t>ОП.1</w:t>
      </w:r>
      <w:r>
        <w:rPr>
          <w:sz w:val="22"/>
          <w:szCs w:val="22"/>
          <w:lang w:eastAsia="ru-RU"/>
        </w:rPr>
        <w:t>5</w:t>
      </w:r>
      <w:r w:rsidRPr="007D634E">
        <w:rPr>
          <w:sz w:val="22"/>
          <w:szCs w:val="22"/>
          <w:lang w:eastAsia="ru-RU"/>
        </w:rPr>
        <w:t xml:space="preserve"> Основы </w:t>
      </w:r>
      <w:r>
        <w:rPr>
          <w:sz w:val="22"/>
          <w:szCs w:val="22"/>
          <w:lang w:eastAsia="ru-RU"/>
        </w:rPr>
        <w:t>бизнес-планирования</w:t>
      </w:r>
      <w:r w:rsidRPr="007D634E">
        <w:rPr>
          <w:sz w:val="22"/>
          <w:szCs w:val="22"/>
          <w:lang w:eastAsia="ru-RU"/>
        </w:rPr>
        <w:t xml:space="preserve"> является частью программы подготовки специалистов среднего звена (ППССЗ) в соответствии с ФГОС по специальности (специальностям) 38.02.03 Операционная деятельность в логистике.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b/>
          <w:sz w:val="22"/>
          <w:szCs w:val="22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7D634E">
        <w:rPr>
          <w:sz w:val="22"/>
          <w:szCs w:val="22"/>
          <w:lang w:eastAsia="ru-RU"/>
        </w:rPr>
        <w:t>Общепрофессиональные дисциплины</w:t>
      </w:r>
      <w:r>
        <w:rPr>
          <w:sz w:val="22"/>
          <w:szCs w:val="22"/>
          <w:lang w:eastAsia="ru-RU"/>
        </w:rPr>
        <w:t>, вариативная часть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b/>
          <w:sz w:val="22"/>
          <w:szCs w:val="22"/>
          <w:lang w:eastAsia="ru-RU"/>
        </w:rPr>
        <w:t>1.3. Цели и задачи дисциплины – требования к результатам освоения дисциплины: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 xml:space="preserve">В результате освоения дисциплины обучающийся должен </w:t>
      </w:r>
      <w:r w:rsidRPr="007D634E">
        <w:rPr>
          <w:b/>
          <w:sz w:val="22"/>
          <w:szCs w:val="22"/>
          <w:lang w:eastAsia="ru-RU"/>
        </w:rPr>
        <w:t>уметь: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формулировать бизнес-идею;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определять вид необходимого бизнес-плана в зависимости от предполагаемого бизнес- проекта;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выбирать оптимальную структуру бизнес-плана в зависимости от его назначения;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производить расчеты основных экономических показателей;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производить расчеты основных финансовых показателей;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уметь выявлять сильные и слабые стороны предполагаемого бизнеса.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уметь самостоятельно составлять бизнес-план для конкретных задач;</w:t>
      </w:r>
    </w:p>
    <w:p w:rsidR="007D634E" w:rsidRPr="007D634E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оценивать эффективность предполагаемого бизнес-плана</w:t>
      </w:r>
    </w:p>
    <w:p w:rsid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>В результате освоения дисциплины обучающийся должен</w:t>
      </w:r>
      <w:r w:rsidRPr="007D634E">
        <w:rPr>
          <w:b/>
          <w:sz w:val="22"/>
          <w:szCs w:val="22"/>
          <w:lang w:eastAsia="ru-RU"/>
        </w:rPr>
        <w:t xml:space="preserve"> знать:</w:t>
      </w:r>
    </w:p>
    <w:p w:rsidR="007D634E" w:rsidRPr="007D634E" w:rsidRDefault="007D634E" w:rsidP="007D634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основные этапы бизнес -планирования,</w:t>
      </w:r>
    </w:p>
    <w:p w:rsidR="007D634E" w:rsidRPr="007D634E" w:rsidRDefault="007D634E" w:rsidP="007D634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 xml:space="preserve">примерную структуру бизнес-плана </w:t>
      </w:r>
    </w:p>
    <w:p w:rsidR="007D634E" w:rsidRPr="007D634E" w:rsidRDefault="007D634E" w:rsidP="007D634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7D634E">
        <w:rPr>
          <w:rFonts w:ascii="Times New Roman" w:eastAsia="Times New Roman" w:hAnsi="Times New Roman"/>
          <w:lang w:eastAsia="ru-RU"/>
        </w:rPr>
        <w:t>краткое содержание его отдельных разделов.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7D634E">
        <w:rPr>
          <w:b/>
          <w:sz w:val="22"/>
          <w:szCs w:val="22"/>
          <w:lang w:eastAsia="ru-RU"/>
        </w:rPr>
        <w:t xml:space="preserve"> Освоение учебной дисциплины направлено на овладение следующими компетенциями: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7D634E" w:rsidRDefault="007D634E" w:rsidP="007D634E">
      <w:pPr>
        <w:suppressAutoHyphens w:val="0"/>
        <w:jc w:val="both"/>
        <w:rPr>
          <w:i/>
          <w:sz w:val="22"/>
          <w:szCs w:val="22"/>
          <w:lang w:eastAsia="ru-RU"/>
        </w:rPr>
      </w:pPr>
      <w:bookmarkStart w:id="4" w:name="sub_69"/>
      <w:r w:rsidRPr="007D634E">
        <w:rPr>
          <w:sz w:val="22"/>
          <w:szCs w:val="22"/>
          <w:lang w:eastAsia="en-US"/>
        </w:rPr>
        <w:t>Содержание учебной дисциплины</w:t>
      </w:r>
      <w:r w:rsidRPr="007D634E">
        <w:rPr>
          <w:sz w:val="22"/>
          <w:szCs w:val="22"/>
          <w:lang w:eastAsia="ru-RU"/>
        </w:rPr>
        <w:t xml:space="preserve"> </w:t>
      </w:r>
      <w:r w:rsidR="00456751" w:rsidRPr="007D634E">
        <w:rPr>
          <w:sz w:val="22"/>
          <w:szCs w:val="22"/>
          <w:lang w:eastAsia="ru-RU"/>
        </w:rPr>
        <w:t>ОП.1</w:t>
      </w:r>
      <w:r w:rsidR="00456751">
        <w:rPr>
          <w:sz w:val="22"/>
          <w:szCs w:val="22"/>
          <w:lang w:eastAsia="ru-RU"/>
        </w:rPr>
        <w:t>5</w:t>
      </w:r>
      <w:r w:rsidR="00456751" w:rsidRPr="007D634E">
        <w:rPr>
          <w:sz w:val="22"/>
          <w:szCs w:val="22"/>
          <w:lang w:eastAsia="ru-RU"/>
        </w:rPr>
        <w:t xml:space="preserve"> Основы </w:t>
      </w:r>
      <w:r w:rsidR="00456751">
        <w:rPr>
          <w:sz w:val="22"/>
          <w:szCs w:val="22"/>
          <w:lang w:eastAsia="ru-RU"/>
        </w:rPr>
        <w:t>бизнес-планирования</w:t>
      </w:r>
      <w:r w:rsidR="00456751" w:rsidRPr="007D634E">
        <w:rPr>
          <w:sz w:val="22"/>
          <w:szCs w:val="22"/>
          <w:lang w:eastAsia="ru-RU"/>
        </w:rPr>
        <w:t xml:space="preserve"> </w:t>
      </w:r>
      <w:r w:rsidRPr="007D634E">
        <w:rPr>
          <w:sz w:val="22"/>
          <w:szCs w:val="22"/>
          <w:lang w:eastAsia="en-US"/>
        </w:rPr>
        <w:t>направлено на формирование общих и профессиональных компетенций:</w:t>
      </w:r>
      <w:r w:rsidRPr="007D634E">
        <w:rPr>
          <w:i/>
          <w:color w:val="FF0000"/>
          <w:sz w:val="22"/>
          <w:szCs w:val="22"/>
          <w:lang w:eastAsia="ru-RU"/>
        </w:rPr>
        <w:t xml:space="preserve"> </w:t>
      </w:r>
    </w:p>
    <w:p w:rsidR="007D634E" w:rsidRPr="007D634E" w:rsidRDefault="007D634E" w:rsidP="007D634E">
      <w:pPr>
        <w:suppressAutoHyphens w:val="0"/>
        <w:rPr>
          <w:sz w:val="22"/>
          <w:szCs w:val="22"/>
          <w:lang w:eastAsia="ru-RU"/>
        </w:rPr>
      </w:pPr>
      <w:bookmarkStart w:id="5" w:name="sub_71"/>
      <w:bookmarkStart w:id="6" w:name="sub_90"/>
      <w:bookmarkEnd w:id="4"/>
      <w:r w:rsidRPr="007D634E">
        <w:rPr>
          <w:sz w:val="22"/>
          <w:szCs w:val="22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634E" w:rsidRPr="007D634E" w:rsidRDefault="007D634E" w:rsidP="007D634E">
      <w:pPr>
        <w:suppressAutoHyphens w:val="0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D634E" w:rsidRPr="007D634E" w:rsidRDefault="007D634E" w:rsidP="007D634E">
      <w:pPr>
        <w:suppressAutoHyphens w:val="0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634E" w:rsidRDefault="007D634E" w:rsidP="00456751">
      <w:pPr>
        <w:suppressAutoHyphens w:val="0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56751" w:rsidRPr="00456751" w:rsidRDefault="00456751" w:rsidP="00456751">
      <w:pPr>
        <w:suppressAutoHyphens w:val="0"/>
        <w:rPr>
          <w:sz w:val="22"/>
          <w:szCs w:val="22"/>
          <w:lang w:eastAsia="ru-RU"/>
        </w:rPr>
      </w:pPr>
      <w:r w:rsidRPr="00456751">
        <w:rPr>
          <w:sz w:val="22"/>
          <w:szCs w:val="22"/>
          <w:lang w:eastAsia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456751" w:rsidRPr="00456751" w:rsidRDefault="00456751" w:rsidP="00456751">
      <w:pPr>
        <w:suppressAutoHyphens w:val="0"/>
        <w:rPr>
          <w:sz w:val="22"/>
          <w:szCs w:val="22"/>
          <w:lang w:eastAsia="ru-RU"/>
        </w:rPr>
      </w:pPr>
      <w:r w:rsidRPr="00456751">
        <w:rPr>
          <w:sz w:val="22"/>
          <w:szCs w:val="22"/>
          <w:lang w:eastAsia="ru-RU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456751" w:rsidRPr="00456751" w:rsidRDefault="00456751" w:rsidP="00456751">
      <w:pPr>
        <w:suppressAutoHyphens w:val="0"/>
        <w:rPr>
          <w:sz w:val="22"/>
          <w:szCs w:val="22"/>
          <w:lang w:eastAsia="ru-RU"/>
        </w:rPr>
      </w:pPr>
      <w:r w:rsidRPr="00456751">
        <w:rPr>
          <w:sz w:val="22"/>
          <w:szCs w:val="22"/>
          <w:lang w:eastAsia="ru-RU"/>
        </w:rPr>
        <w:t>ПК 1.5. Владеть основами оперативного планирования и организации материальных потоков на производстве</w:t>
      </w:r>
    </w:p>
    <w:p w:rsidR="00456751" w:rsidRPr="00456751" w:rsidRDefault="00456751" w:rsidP="00456751">
      <w:pPr>
        <w:suppressAutoHyphens w:val="0"/>
        <w:rPr>
          <w:sz w:val="22"/>
          <w:szCs w:val="22"/>
          <w:lang w:eastAsia="ru-RU"/>
        </w:rPr>
      </w:pPr>
      <w:r w:rsidRPr="00456751">
        <w:rPr>
          <w:sz w:val="22"/>
          <w:szCs w:val="22"/>
          <w:lang w:eastAsia="ru-RU"/>
        </w:rPr>
        <w:t>ПК 3.3. Рассчитывать и анализировать логистические издержки.</w:t>
      </w:r>
    </w:p>
    <w:p w:rsidR="00456751" w:rsidRPr="00456751" w:rsidRDefault="00456751" w:rsidP="00456751">
      <w:pPr>
        <w:suppressAutoHyphens w:val="0"/>
        <w:rPr>
          <w:sz w:val="22"/>
          <w:szCs w:val="22"/>
          <w:lang w:eastAsia="ru-RU"/>
        </w:rPr>
      </w:pPr>
      <w:r w:rsidRPr="00456751">
        <w:rPr>
          <w:sz w:val="22"/>
          <w:szCs w:val="22"/>
          <w:lang w:eastAsia="ru-RU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456751" w:rsidRPr="007D634E" w:rsidRDefault="00456751" w:rsidP="007D634E">
      <w:pPr>
        <w:suppressAutoHyphens w:val="0"/>
        <w:rPr>
          <w:sz w:val="22"/>
          <w:szCs w:val="22"/>
          <w:lang w:eastAsia="ru-RU"/>
        </w:rPr>
      </w:pPr>
    </w:p>
    <w:bookmarkEnd w:id="5"/>
    <w:bookmarkEnd w:id="6"/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b/>
          <w:sz w:val="22"/>
          <w:szCs w:val="22"/>
          <w:lang w:eastAsia="ru-RU"/>
        </w:rPr>
        <w:t>1.4. Количество часов на освоение программы дисциплины: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>максимальной учебной нагрузки обучающегося</w:t>
      </w:r>
      <w:r w:rsidR="00456751">
        <w:rPr>
          <w:sz w:val="22"/>
          <w:szCs w:val="22"/>
          <w:lang w:eastAsia="ru-RU"/>
        </w:rPr>
        <w:t xml:space="preserve"> </w:t>
      </w:r>
      <w:r w:rsidR="00456751">
        <w:rPr>
          <w:b/>
          <w:sz w:val="22"/>
          <w:szCs w:val="22"/>
          <w:lang w:eastAsia="ru-RU"/>
        </w:rPr>
        <w:t>69</w:t>
      </w:r>
      <w:r w:rsidRPr="007D634E">
        <w:rPr>
          <w:sz w:val="22"/>
          <w:szCs w:val="22"/>
          <w:lang w:eastAsia="ru-RU"/>
        </w:rPr>
        <w:t xml:space="preserve"> час</w:t>
      </w:r>
      <w:r w:rsidR="00EF2D8F">
        <w:rPr>
          <w:sz w:val="22"/>
          <w:szCs w:val="22"/>
          <w:lang w:eastAsia="ru-RU"/>
        </w:rPr>
        <w:t>ов</w:t>
      </w:r>
      <w:r w:rsidRPr="007D634E">
        <w:rPr>
          <w:sz w:val="22"/>
          <w:szCs w:val="22"/>
          <w:lang w:eastAsia="ru-RU"/>
        </w:rPr>
        <w:t>, в том числе: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 xml:space="preserve">обязательной аудиторной учебной нагрузки обучающегося </w:t>
      </w:r>
      <w:r w:rsidRPr="007D634E">
        <w:rPr>
          <w:b/>
          <w:sz w:val="22"/>
          <w:szCs w:val="22"/>
          <w:lang w:eastAsia="ru-RU"/>
        </w:rPr>
        <w:t>4</w:t>
      </w:r>
      <w:r w:rsidR="00456751" w:rsidRPr="00456751">
        <w:rPr>
          <w:b/>
          <w:sz w:val="22"/>
          <w:szCs w:val="22"/>
          <w:lang w:eastAsia="ru-RU"/>
        </w:rPr>
        <w:t>6</w:t>
      </w:r>
      <w:r w:rsidRPr="007D634E">
        <w:rPr>
          <w:sz w:val="22"/>
          <w:szCs w:val="22"/>
          <w:lang w:eastAsia="ru-RU"/>
        </w:rPr>
        <w:t xml:space="preserve"> часов;</w:t>
      </w:r>
    </w:p>
    <w:p w:rsidR="007D634E" w:rsidRP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7D634E">
        <w:rPr>
          <w:sz w:val="22"/>
          <w:szCs w:val="22"/>
          <w:lang w:eastAsia="ru-RU"/>
        </w:rPr>
        <w:t xml:space="preserve">самостоятельной работы обучающегося </w:t>
      </w:r>
      <w:r w:rsidRPr="007D634E">
        <w:rPr>
          <w:b/>
          <w:sz w:val="22"/>
          <w:szCs w:val="22"/>
          <w:lang w:eastAsia="ru-RU"/>
        </w:rPr>
        <w:t>2</w:t>
      </w:r>
      <w:r w:rsidR="00456751">
        <w:rPr>
          <w:b/>
          <w:sz w:val="22"/>
          <w:szCs w:val="22"/>
          <w:lang w:val="en-US" w:eastAsia="ru-RU"/>
        </w:rPr>
        <w:t>3</w:t>
      </w:r>
      <w:r w:rsidRPr="007D634E">
        <w:rPr>
          <w:b/>
          <w:sz w:val="22"/>
          <w:szCs w:val="22"/>
          <w:lang w:eastAsia="ru-RU"/>
        </w:rPr>
        <w:t xml:space="preserve"> </w:t>
      </w:r>
      <w:r w:rsidRPr="007D634E">
        <w:rPr>
          <w:sz w:val="22"/>
          <w:szCs w:val="22"/>
          <w:lang w:eastAsia="ru-RU"/>
        </w:rPr>
        <w:t>часа.</w:t>
      </w:r>
    </w:p>
    <w:p w:rsidR="007D634E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9E73E7" w:rsidRDefault="009E73E7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9E73E7" w:rsidRDefault="009E73E7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9E73E7" w:rsidRDefault="009E73E7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9E73E7" w:rsidRDefault="009E73E7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</w:p>
    <w:p w:rsidR="009E73E7" w:rsidRPr="009E73E7" w:rsidRDefault="009E73E7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sz w:val="22"/>
          <w:szCs w:val="22"/>
          <w:lang w:eastAsia="ru-RU"/>
        </w:rPr>
      </w:pPr>
      <w:r w:rsidRPr="009E73E7">
        <w:rPr>
          <w:b/>
          <w:sz w:val="22"/>
          <w:szCs w:val="22"/>
          <w:lang w:eastAsia="ru-RU"/>
        </w:rPr>
        <w:t>Основная литература</w:t>
      </w: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color w:val="333333"/>
          <w:sz w:val="22"/>
          <w:szCs w:val="22"/>
          <w:shd w:val="clear" w:color="auto" w:fill="FFFFFF"/>
        </w:rPr>
      </w:pPr>
      <w:r w:rsidRPr="009E73E7">
        <w:rPr>
          <w:bCs/>
          <w:color w:val="333333"/>
          <w:sz w:val="22"/>
          <w:szCs w:val="22"/>
          <w:shd w:val="clear" w:color="auto" w:fill="FFFFFF"/>
        </w:rPr>
        <w:t>1.</w:t>
      </w:r>
      <w:r w:rsidRPr="009E73E7">
        <w:rPr>
          <w:bCs/>
          <w:color w:val="333333"/>
          <w:sz w:val="22"/>
          <w:szCs w:val="22"/>
          <w:shd w:val="clear" w:color="auto" w:fill="FFFFFF"/>
        </w:rPr>
        <w:t>Основы бизнес-планирования в организации</w:t>
      </w:r>
      <w:r w:rsidRPr="009E73E7">
        <w:rPr>
          <w:color w:val="333333"/>
          <w:sz w:val="22"/>
          <w:szCs w:val="22"/>
          <w:shd w:val="clear" w:color="auto" w:fill="FFFFFF"/>
        </w:rPr>
        <w:t>: учебное пособие / В.Д. Жариков, В.В. Жариков, В.В. Безпалов. — Москва : КноРус, 2017. — 200 с. — Для бакалавров. — ISBN 978-5-406-05947-0.</w:t>
      </w: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sz w:val="22"/>
          <w:szCs w:val="22"/>
          <w:lang w:eastAsia="ru-RU"/>
        </w:rPr>
      </w:pPr>
      <w:hyperlink r:id="rId8" w:history="1">
        <w:r w:rsidRPr="009E73E7">
          <w:rPr>
            <w:rStyle w:val="a4"/>
            <w:sz w:val="22"/>
            <w:szCs w:val="22"/>
            <w:lang w:eastAsia="ru-RU"/>
          </w:rPr>
          <w:t>https://www.book.ru/book/926347</w:t>
        </w:r>
      </w:hyperlink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color w:val="333333"/>
          <w:sz w:val="22"/>
          <w:szCs w:val="22"/>
          <w:shd w:val="clear" w:color="auto" w:fill="FFFFFF"/>
        </w:rPr>
      </w:pPr>
      <w:r w:rsidRPr="009E73E7">
        <w:rPr>
          <w:bCs/>
          <w:color w:val="333333"/>
          <w:sz w:val="22"/>
          <w:szCs w:val="22"/>
          <w:shd w:val="clear" w:color="auto" w:fill="FFFFFF"/>
        </w:rPr>
        <w:t>2.</w:t>
      </w:r>
      <w:r w:rsidRPr="009E73E7">
        <w:rPr>
          <w:bCs/>
          <w:color w:val="333333"/>
          <w:sz w:val="22"/>
          <w:szCs w:val="22"/>
          <w:shd w:val="clear" w:color="auto" w:fill="FFFFFF"/>
        </w:rPr>
        <w:t>Основы бизнес-планирования в организации</w:t>
      </w:r>
      <w:bookmarkStart w:id="7" w:name="_GoBack"/>
      <w:bookmarkEnd w:id="7"/>
      <w:r w:rsidRPr="009E73E7">
        <w:rPr>
          <w:color w:val="333333"/>
          <w:sz w:val="22"/>
          <w:szCs w:val="22"/>
          <w:shd w:val="clear" w:color="auto" w:fill="FFFFFF"/>
        </w:rPr>
        <w:t>: учебное пособие / В.Д. Жариков, В.В. Ж</w:t>
      </w:r>
      <w:r w:rsidR="002E49E6">
        <w:rPr>
          <w:color w:val="333333"/>
          <w:sz w:val="22"/>
          <w:szCs w:val="22"/>
          <w:shd w:val="clear" w:color="auto" w:fill="FFFFFF"/>
        </w:rPr>
        <w:t>ариков, В.В. Безпалов. — Москва</w:t>
      </w:r>
      <w:r w:rsidRPr="009E73E7">
        <w:rPr>
          <w:color w:val="333333"/>
          <w:sz w:val="22"/>
          <w:szCs w:val="22"/>
          <w:shd w:val="clear" w:color="auto" w:fill="FFFFFF"/>
        </w:rPr>
        <w:t>: КноРус, 2017. — 200 с. — Для бакалавров. — ISBN 978-5-406-05947-0</w:t>
      </w:r>
      <w:r w:rsidRPr="009E73E7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color w:val="333333"/>
          <w:sz w:val="22"/>
          <w:szCs w:val="22"/>
          <w:shd w:val="clear" w:color="auto" w:fill="FFFFFF"/>
        </w:rPr>
      </w:pPr>
      <w:hyperlink r:id="rId9" w:history="1">
        <w:r w:rsidRPr="009E73E7">
          <w:rPr>
            <w:rStyle w:val="a4"/>
            <w:sz w:val="22"/>
            <w:szCs w:val="22"/>
            <w:shd w:val="clear" w:color="auto" w:fill="FFFFFF"/>
          </w:rPr>
          <w:t>https://www.book.ru/book/926347</w:t>
        </w:r>
      </w:hyperlink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color w:val="333333"/>
          <w:sz w:val="22"/>
          <w:szCs w:val="22"/>
          <w:shd w:val="clear" w:color="auto" w:fill="FFFFFF"/>
        </w:rPr>
      </w:pP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b/>
          <w:color w:val="333333"/>
          <w:sz w:val="22"/>
          <w:szCs w:val="22"/>
          <w:shd w:val="clear" w:color="auto" w:fill="FFFFFF"/>
        </w:rPr>
      </w:pPr>
      <w:r w:rsidRPr="009E73E7">
        <w:rPr>
          <w:b/>
          <w:color w:val="333333"/>
          <w:sz w:val="22"/>
          <w:szCs w:val="22"/>
          <w:shd w:val="clear" w:color="auto" w:fill="FFFFFF"/>
        </w:rPr>
        <w:t>Дополнительная литература</w:t>
      </w: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color w:val="333333"/>
          <w:sz w:val="22"/>
          <w:szCs w:val="22"/>
          <w:shd w:val="clear" w:color="auto" w:fill="FFFFFF"/>
        </w:rPr>
      </w:pPr>
      <w:r w:rsidRPr="009E73E7">
        <w:rPr>
          <w:bCs/>
          <w:color w:val="333333"/>
          <w:sz w:val="22"/>
          <w:szCs w:val="22"/>
          <w:shd w:val="clear" w:color="auto" w:fill="FFFFFF"/>
        </w:rPr>
        <w:t>1.</w:t>
      </w:r>
      <w:r w:rsidRPr="009E73E7">
        <w:rPr>
          <w:bCs/>
          <w:color w:val="333333"/>
          <w:sz w:val="22"/>
          <w:szCs w:val="22"/>
          <w:shd w:val="clear" w:color="auto" w:fill="FFFFFF"/>
        </w:rPr>
        <w:t>Планирование и анализ бизнес-процессов на основе построения моделей управления конкурентоспособности продукции</w:t>
      </w:r>
      <w:r w:rsidR="002E49E6">
        <w:rPr>
          <w:color w:val="333333"/>
          <w:sz w:val="22"/>
          <w:szCs w:val="22"/>
          <w:shd w:val="clear" w:color="auto" w:fill="FFFFFF"/>
        </w:rPr>
        <w:t>: монография / Н.В..</w:t>
      </w:r>
      <w:r w:rsidRPr="009E73E7">
        <w:rPr>
          <w:color w:val="333333"/>
          <w:sz w:val="22"/>
          <w:szCs w:val="22"/>
          <w:shd w:val="clear" w:color="auto" w:fill="FFFFFF"/>
        </w:rPr>
        <w:t>Еремеева. — Москва : Русайнс, 2018. — 104 с. — ISBN 978-5-4365-0749-1.</w:t>
      </w:r>
      <w:r w:rsidRPr="009E73E7">
        <w:rPr>
          <w:sz w:val="22"/>
          <w:szCs w:val="22"/>
        </w:rPr>
        <w:t xml:space="preserve"> </w:t>
      </w:r>
      <w:hyperlink r:id="rId10" w:history="1">
        <w:r w:rsidRPr="009E73E7">
          <w:rPr>
            <w:rStyle w:val="a4"/>
            <w:sz w:val="22"/>
            <w:szCs w:val="22"/>
            <w:shd w:val="clear" w:color="auto" w:fill="FFFFFF"/>
          </w:rPr>
          <w:t>https://www.book.ru/book/926454</w:t>
        </w:r>
      </w:hyperlink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rFonts w:asciiTheme="minorHAnsi" w:hAnsiTheme="minorHAnsi"/>
          <w:b/>
          <w:sz w:val="22"/>
          <w:szCs w:val="22"/>
          <w:lang w:eastAsia="ru-RU"/>
        </w:rPr>
      </w:pPr>
    </w:p>
    <w:p w:rsidR="009E73E7" w:rsidRPr="009E73E7" w:rsidRDefault="009E73E7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rPr>
          <w:b/>
          <w:sz w:val="22"/>
          <w:szCs w:val="22"/>
          <w:lang w:eastAsia="ru-RU"/>
        </w:rPr>
      </w:pPr>
    </w:p>
    <w:p w:rsidR="00675CB8" w:rsidRPr="009E73E7" w:rsidRDefault="00675CB8" w:rsidP="009E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 w:firstLine="851"/>
        <w:rPr>
          <w:sz w:val="28"/>
          <w:szCs w:val="28"/>
        </w:rPr>
      </w:pPr>
    </w:p>
    <w:sectPr w:rsidR="00675CB8" w:rsidRPr="009E73E7" w:rsidSect="0072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63" w:rsidRDefault="00183963" w:rsidP="007214BA">
      <w:r>
        <w:separator/>
      </w:r>
    </w:p>
  </w:endnote>
  <w:endnote w:type="continuationSeparator" w:id="0">
    <w:p w:rsidR="00183963" w:rsidRDefault="00183963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63" w:rsidRDefault="00183963" w:rsidP="007214BA">
      <w:r>
        <w:separator/>
      </w:r>
    </w:p>
  </w:footnote>
  <w:footnote w:type="continuationSeparator" w:id="0">
    <w:p w:rsidR="00183963" w:rsidRDefault="00183963" w:rsidP="0072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6"/>
        <w:szCs w:val="26"/>
        <w:lang w:val="ru-RU" w:eastAsia="uk-UA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4" w15:restartNumberingAfterBreak="0">
    <w:nsid w:val="050256AC"/>
    <w:multiLevelType w:val="hybridMultilevel"/>
    <w:tmpl w:val="8732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2665E"/>
    <w:multiLevelType w:val="hybridMultilevel"/>
    <w:tmpl w:val="E0E08DD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0C0F4754"/>
    <w:multiLevelType w:val="hybridMultilevel"/>
    <w:tmpl w:val="415CBB3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945FF3"/>
    <w:multiLevelType w:val="hybridMultilevel"/>
    <w:tmpl w:val="69A450C2"/>
    <w:lvl w:ilvl="0" w:tplc="483233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9E27AF"/>
    <w:multiLevelType w:val="hybridMultilevel"/>
    <w:tmpl w:val="04D6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5B"/>
    <w:multiLevelType w:val="multilevel"/>
    <w:tmpl w:val="4C06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67E5B42"/>
    <w:multiLevelType w:val="hybridMultilevel"/>
    <w:tmpl w:val="528A11EE"/>
    <w:lvl w:ilvl="0" w:tplc="A6BC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013C76"/>
    <w:multiLevelType w:val="hybridMultilevel"/>
    <w:tmpl w:val="5100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7587"/>
    <w:multiLevelType w:val="hybridMultilevel"/>
    <w:tmpl w:val="1BCCC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9F7901"/>
    <w:multiLevelType w:val="hybridMultilevel"/>
    <w:tmpl w:val="EF5409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DB77332"/>
    <w:multiLevelType w:val="hybridMultilevel"/>
    <w:tmpl w:val="3EB4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902B8"/>
    <w:multiLevelType w:val="hybridMultilevel"/>
    <w:tmpl w:val="02E43326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EF7144"/>
    <w:multiLevelType w:val="hybridMultilevel"/>
    <w:tmpl w:val="1F2E7B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E77605D"/>
    <w:multiLevelType w:val="hybridMultilevel"/>
    <w:tmpl w:val="8A7AD0EE"/>
    <w:lvl w:ilvl="0" w:tplc="CB702BA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336A68"/>
    <w:multiLevelType w:val="hybridMultilevel"/>
    <w:tmpl w:val="E3BC4A6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974DFE"/>
    <w:multiLevelType w:val="hybridMultilevel"/>
    <w:tmpl w:val="9B688F6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762C36"/>
    <w:multiLevelType w:val="hybridMultilevel"/>
    <w:tmpl w:val="BF906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05185"/>
    <w:multiLevelType w:val="hybridMultilevel"/>
    <w:tmpl w:val="2F1C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6D84"/>
    <w:multiLevelType w:val="hybridMultilevel"/>
    <w:tmpl w:val="6B82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784E92"/>
    <w:multiLevelType w:val="hybridMultilevel"/>
    <w:tmpl w:val="E4F09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36FCE"/>
    <w:multiLevelType w:val="hybridMultilevel"/>
    <w:tmpl w:val="0172EC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AA35057"/>
    <w:multiLevelType w:val="hybridMultilevel"/>
    <w:tmpl w:val="A5BA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E41E4"/>
    <w:multiLevelType w:val="hybridMultilevel"/>
    <w:tmpl w:val="33885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1C3999"/>
    <w:multiLevelType w:val="multilevel"/>
    <w:tmpl w:val="A8B00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93C3FB7"/>
    <w:multiLevelType w:val="hybridMultilevel"/>
    <w:tmpl w:val="536484B0"/>
    <w:lvl w:ilvl="0" w:tplc="2CFE6912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22"/>
  </w:num>
  <w:num w:numId="8">
    <w:abstractNumId w:val="7"/>
  </w:num>
  <w:num w:numId="9">
    <w:abstractNumId w:val="17"/>
  </w:num>
  <w:num w:numId="10">
    <w:abstractNumId w:val="21"/>
  </w:num>
  <w:num w:numId="11">
    <w:abstractNumId w:val="26"/>
  </w:num>
  <w:num w:numId="12">
    <w:abstractNumId w:val="12"/>
  </w:num>
  <w:num w:numId="13">
    <w:abstractNumId w:val="18"/>
  </w:num>
  <w:num w:numId="14">
    <w:abstractNumId w:val="6"/>
  </w:num>
  <w:num w:numId="15">
    <w:abstractNumId w:val="15"/>
  </w:num>
  <w:num w:numId="16">
    <w:abstractNumId w:val="19"/>
  </w:num>
  <w:num w:numId="17">
    <w:abstractNumId w:val="11"/>
  </w:num>
  <w:num w:numId="18">
    <w:abstractNumId w:val="8"/>
  </w:num>
  <w:num w:numId="19">
    <w:abstractNumId w:val="25"/>
  </w:num>
  <w:num w:numId="20">
    <w:abstractNumId w:val="9"/>
  </w:num>
  <w:num w:numId="21">
    <w:abstractNumId w:val="28"/>
  </w:num>
  <w:num w:numId="22">
    <w:abstractNumId w:val="20"/>
  </w:num>
  <w:num w:numId="23">
    <w:abstractNumId w:val="5"/>
  </w:num>
  <w:num w:numId="24">
    <w:abstractNumId w:val="23"/>
  </w:num>
  <w:num w:numId="25">
    <w:abstractNumId w:val="24"/>
  </w:num>
  <w:num w:numId="26">
    <w:abstractNumId w:val="13"/>
  </w:num>
  <w:num w:numId="27">
    <w:abstractNumId w:val="16"/>
  </w:num>
  <w:num w:numId="28">
    <w:abstractNumId w:val="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E"/>
    <w:rsid w:val="00020CB1"/>
    <w:rsid w:val="00022601"/>
    <w:rsid w:val="00025861"/>
    <w:rsid w:val="00033516"/>
    <w:rsid w:val="00060185"/>
    <w:rsid w:val="000634D8"/>
    <w:rsid w:val="00064AD3"/>
    <w:rsid w:val="00070F99"/>
    <w:rsid w:val="000768FE"/>
    <w:rsid w:val="000828BD"/>
    <w:rsid w:val="00083B8F"/>
    <w:rsid w:val="000879C8"/>
    <w:rsid w:val="00091B0B"/>
    <w:rsid w:val="00091B80"/>
    <w:rsid w:val="00095996"/>
    <w:rsid w:val="00096AC2"/>
    <w:rsid w:val="00097C00"/>
    <w:rsid w:val="000C798D"/>
    <w:rsid w:val="000D0DF4"/>
    <w:rsid w:val="000D187D"/>
    <w:rsid w:val="000F15A1"/>
    <w:rsid w:val="000F18E9"/>
    <w:rsid w:val="00100D2E"/>
    <w:rsid w:val="00102D97"/>
    <w:rsid w:val="00120E35"/>
    <w:rsid w:val="001238FF"/>
    <w:rsid w:val="00131583"/>
    <w:rsid w:val="001377B4"/>
    <w:rsid w:val="00151F8F"/>
    <w:rsid w:val="00155BEB"/>
    <w:rsid w:val="00170437"/>
    <w:rsid w:val="00183963"/>
    <w:rsid w:val="001849DE"/>
    <w:rsid w:val="001943CE"/>
    <w:rsid w:val="00195C0A"/>
    <w:rsid w:val="001A3EFD"/>
    <w:rsid w:val="001B59B6"/>
    <w:rsid w:val="001C55D4"/>
    <w:rsid w:val="001D2BA2"/>
    <w:rsid w:val="001D6DD3"/>
    <w:rsid w:val="001E03DC"/>
    <w:rsid w:val="001E746E"/>
    <w:rsid w:val="001F384D"/>
    <w:rsid w:val="002135A5"/>
    <w:rsid w:val="0021433D"/>
    <w:rsid w:val="00216C85"/>
    <w:rsid w:val="002256F3"/>
    <w:rsid w:val="00237B5D"/>
    <w:rsid w:val="002508DE"/>
    <w:rsid w:val="00260170"/>
    <w:rsid w:val="002874EE"/>
    <w:rsid w:val="002A26BB"/>
    <w:rsid w:val="002A4E39"/>
    <w:rsid w:val="002B10E0"/>
    <w:rsid w:val="002B1271"/>
    <w:rsid w:val="002C6518"/>
    <w:rsid w:val="002E49E6"/>
    <w:rsid w:val="002E7775"/>
    <w:rsid w:val="002F5320"/>
    <w:rsid w:val="002F6727"/>
    <w:rsid w:val="00307A3A"/>
    <w:rsid w:val="00316C7C"/>
    <w:rsid w:val="00323D0E"/>
    <w:rsid w:val="00324E64"/>
    <w:rsid w:val="003465AF"/>
    <w:rsid w:val="003503EF"/>
    <w:rsid w:val="00357E96"/>
    <w:rsid w:val="0036059C"/>
    <w:rsid w:val="00361F80"/>
    <w:rsid w:val="00366269"/>
    <w:rsid w:val="00371758"/>
    <w:rsid w:val="0038080C"/>
    <w:rsid w:val="0038222E"/>
    <w:rsid w:val="00391840"/>
    <w:rsid w:val="003D5615"/>
    <w:rsid w:val="003D7AEB"/>
    <w:rsid w:val="003E028A"/>
    <w:rsid w:val="004022FE"/>
    <w:rsid w:val="00421ACB"/>
    <w:rsid w:val="00421E40"/>
    <w:rsid w:val="00456751"/>
    <w:rsid w:val="0046456E"/>
    <w:rsid w:val="004741DE"/>
    <w:rsid w:val="00490ACE"/>
    <w:rsid w:val="00497C90"/>
    <w:rsid w:val="004A0783"/>
    <w:rsid w:val="004A5EC8"/>
    <w:rsid w:val="004A675B"/>
    <w:rsid w:val="004A7F8A"/>
    <w:rsid w:val="004C35D6"/>
    <w:rsid w:val="004C7044"/>
    <w:rsid w:val="005061F8"/>
    <w:rsid w:val="00506957"/>
    <w:rsid w:val="00513D30"/>
    <w:rsid w:val="005162AF"/>
    <w:rsid w:val="005174CB"/>
    <w:rsid w:val="0052537C"/>
    <w:rsid w:val="00531000"/>
    <w:rsid w:val="00532721"/>
    <w:rsid w:val="005410DB"/>
    <w:rsid w:val="00541973"/>
    <w:rsid w:val="005528E1"/>
    <w:rsid w:val="00564367"/>
    <w:rsid w:val="005671EF"/>
    <w:rsid w:val="0057031D"/>
    <w:rsid w:val="00573A36"/>
    <w:rsid w:val="0057564E"/>
    <w:rsid w:val="0057697D"/>
    <w:rsid w:val="0059638C"/>
    <w:rsid w:val="005F305A"/>
    <w:rsid w:val="00600128"/>
    <w:rsid w:val="0061098B"/>
    <w:rsid w:val="006313CD"/>
    <w:rsid w:val="006506E1"/>
    <w:rsid w:val="00675CB8"/>
    <w:rsid w:val="00682EF1"/>
    <w:rsid w:val="00685FA6"/>
    <w:rsid w:val="00694E05"/>
    <w:rsid w:val="006D18EB"/>
    <w:rsid w:val="006E4A54"/>
    <w:rsid w:val="006F09C8"/>
    <w:rsid w:val="007159D7"/>
    <w:rsid w:val="00717B01"/>
    <w:rsid w:val="007214BA"/>
    <w:rsid w:val="007262F5"/>
    <w:rsid w:val="00744C65"/>
    <w:rsid w:val="0075406C"/>
    <w:rsid w:val="00771D41"/>
    <w:rsid w:val="007850A3"/>
    <w:rsid w:val="007B2EF9"/>
    <w:rsid w:val="007C211D"/>
    <w:rsid w:val="007C5F00"/>
    <w:rsid w:val="007D0758"/>
    <w:rsid w:val="007D565E"/>
    <w:rsid w:val="007D634E"/>
    <w:rsid w:val="007E2096"/>
    <w:rsid w:val="007F0F36"/>
    <w:rsid w:val="007F2962"/>
    <w:rsid w:val="008239EB"/>
    <w:rsid w:val="008343F5"/>
    <w:rsid w:val="00867BC6"/>
    <w:rsid w:val="008749E1"/>
    <w:rsid w:val="00874D78"/>
    <w:rsid w:val="00882107"/>
    <w:rsid w:val="00892913"/>
    <w:rsid w:val="008A420C"/>
    <w:rsid w:val="008A6058"/>
    <w:rsid w:val="008B2449"/>
    <w:rsid w:val="008D1133"/>
    <w:rsid w:val="008D3343"/>
    <w:rsid w:val="008D6D4C"/>
    <w:rsid w:val="008F0731"/>
    <w:rsid w:val="008F297E"/>
    <w:rsid w:val="00904518"/>
    <w:rsid w:val="00904BDC"/>
    <w:rsid w:val="00907893"/>
    <w:rsid w:val="00922A53"/>
    <w:rsid w:val="009242FA"/>
    <w:rsid w:val="0093020F"/>
    <w:rsid w:val="00933D3C"/>
    <w:rsid w:val="00937AA8"/>
    <w:rsid w:val="00940168"/>
    <w:rsid w:val="00951A2A"/>
    <w:rsid w:val="00964DE5"/>
    <w:rsid w:val="0097457E"/>
    <w:rsid w:val="009847B1"/>
    <w:rsid w:val="009A352E"/>
    <w:rsid w:val="009B3463"/>
    <w:rsid w:val="009C367A"/>
    <w:rsid w:val="009D0A27"/>
    <w:rsid w:val="009E73E7"/>
    <w:rsid w:val="00A14E63"/>
    <w:rsid w:val="00A37CDD"/>
    <w:rsid w:val="00A4286E"/>
    <w:rsid w:val="00A42A6C"/>
    <w:rsid w:val="00A56DDC"/>
    <w:rsid w:val="00A6457C"/>
    <w:rsid w:val="00A83D7C"/>
    <w:rsid w:val="00AA0661"/>
    <w:rsid w:val="00AA12ED"/>
    <w:rsid w:val="00AB0D66"/>
    <w:rsid w:val="00AB6C20"/>
    <w:rsid w:val="00AB6D04"/>
    <w:rsid w:val="00AE4962"/>
    <w:rsid w:val="00AE50DE"/>
    <w:rsid w:val="00AF1B95"/>
    <w:rsid w:val="00B30782"/>
    <w:rsid w:val="00B452CB"/>
    <w:rsid w:val="00B77B0B"/>
    <w:rsid w:val="00B85169"/>
    <w:rsid w:val="00B86936"/>
    <w:rsid w:val="00B86CE0"/>
    <w:rsid w:val="00BA0F06"/>
    <w:rsid w:val="00BD128B"/>
    <w:rsid w:val="00C0104F"/>
    <w:rsid w:val="00C15C55"/>
    <w:rsid w:val="00C20AED"/>
    <w:rsid w:val="00C2550C"/>
    <w:rsid w:val="00C4360F"/>
    <w:rsid w:val="00C50538"/>
    <w:rsid w:val="00C5143C"/>
    <w:rsid w:val="00C5209F"/>
    <w:rsid w:val="00C56211"/>
    <w:rsid w:val="00C56CE5"/>
    <w:rsid w:val="00C62F3A"/>
    <w:rsid w:val="00C830AF"/>
    <w:rsid w:val="00C876F9"/>
    <w:rsid w:val="00CA63C6"/>
    <w:rsid w:val="00CB241F"/>
    <w:rsid w:val="00CC0F4A"/>
    <w:rsid w:val="00CD0DD1"/>
    <w:rsid w:val="00CF2C22"/>
    <w:rsid w:val="00CF703A"/>
    <w:rsid w:val="00D14F3B"/>
    <w:rsid w:val="00D20299"/>
    <w:rsid w:val="00D22200"/>
    <w:rsid w:val="00D230DA"/>
    <w:rsid w:val="00D31DF5"/>
    <w:rsid w:val="00D330AF"/>
    <w:rsid w:val="00D336C3"/>
    <w:rsid w:val="00D92789"/>
    <w:rsid w:val="00D9435A"/>
    <w:rsid w:val="00DA2320"/>
    <w:rsid w:val="00DA4A0B"/>
    <w:rsid w:val="00DA6775"/>
    <w:rsid w:val="00DB318F"/>
    <w:rsid w:val="00DB3304"/>
    <w:rsid w:val="00DB7A26"/>
    <w:rsid w:val="00DE1631"/>
    <w:rsid w:val="00E013BB"/>
    <w:rsid w:val="00E11259"/>
    <w:rsid w:val="00E162C6"/>
    <w:rsid w:val="00E51A91"/>
    <w:rsid w:val="00E52384"/>
    <w:rsid w:val="00E733BC"/>
    <w:rsid w:val="00E83C1F"/>
    <w:rsid w:val="00E84BAA"/>
    <w:rsid w:val="00E86DFD"/>
    <w:rsid w:val="00E91EC8"/>
    <w:rsid w:val="00E9394E"/>
    <w:rsid w:val="00EA3877"/>
    <w:rsid w:val="00EA4D42"/>
    <w:rsid w:val="00EB2E02"/>
    <w:rsid w:val="00EC08ED"/>
    <w:rsid w:val="00EC7AE2"/>
    <w:rsid w:val="00EE2523"/>
    <w:rsid w:val="00EE4FB8"/>
    <w:rsid w:val="00EF2D8F"/>
    <w:rsid w:val="00F233B4"/>
    <w:rsid w:val="00F36B5E"/>
    <w:rsid w:val="00F51372"/>
    <w:rsid w:val="00F71599"/>
    <w:rsid w:val="00F73429"/>
    <w:rsid w:val="00F92753"/>
    <w:rsid w:val="00F97DDD"/>
    <w:rsid w:val="00FB2633"/>
    <w:rsid w:val="00FD451C"/>
    <w:rsid w:val="00FE1C08"/>
    <w:rsid w:val="00FE504A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DAFC"/>
  <w15:docId w15:val="{138D9713-66D4-4EE0-A64E-CEF77C8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8222E"/>
    <w:pPr>
      <w:keepNext/>
      <w:tabs>
        <w:tab w:val="num" w:pos="0"/>
      </w:tabs>
      <w:autoSpaceDE w:val="0"/>
      <w:ind w:left="644" w:hanging="36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8222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rsid w:val="0038222E"/>
    <w:rPr>
      <w:color w:val="0000FF"/>
      <w:u w:val="single"/>
    </w:rPr>
  </w:style>
  <w:style w:type="paragraph" w:styleId="a5">
    <w:name w:val="Body Text"/>
    <w:basedOn w:val="a"/>
    <w:link w:val="a6"/>
    <w:rsid w:val="0038222E"/>
    <w:pPr>
      <w:spacing w:after="120"/>
    </w:pPr>
  </w:style>
  <w:style w:type="character" w:customStyle="1" w:styleId="a6">
    <w:name w:val="Основной текст Знак"/>
    <w:basedOn w:val="a0"/>
    <w:link w:val="a5"/>
    <w:rsid w:val="003822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4A0783"/>
  </w:style>
  <w:style w:type="paragraph" w:customStyle="1" w:styleId="c19">
    <w:name w:val="c19"/>
    <w:basedOn w:val="a"/>
    <w:rsid w:val="004A0783"/>
    <w:pPr>
      <w:spacing w:before="280" w:after="280"/>
    </w:pPr>
    <w:rPr>
      <w:lang w:val="uk-UA"/>
    </w:rPr>
  </w:style>
  <w:style w:type="paragraph" w:customStyle="1" w:styleId="c1">
    <w:name w:val="c1"/>
    <w:basedOn w:val="a"/>
    <w:rsid w:val="004A0783"/>
    <w:pPr>
      <w:spacing w:before="280" w:after="280"/>
    </w:pPr>
  </w:style>
  <w:style w:type="paragraph" w:styleId="a7">
    <w:name w:val="header"/>
    <w:basedOn w:val="a"/>
    <w:link w:val="a8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63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6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6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EED2C-4130-419F-98FF-E568AF84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2016-02-07T08:19:00Z</dcterms:created>
  <dcterms:modified xsi:type="dcterms:W3CDTF">2019-03-05T06:55:00Z</dcterms:modified>
</cp:coreProperties>
</file>