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0BED6" w14:textId="77777777" w:rsidR="00931C4F" w:rsidRDefault="00931C4F" w:rsidP="00931C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МОДУЛЬ ПМ.02 ОРГАНИЗАЦИОННОЕ ОБЕСПЕЧЕНИЕ ДЕЯТЕЛЬНОСТИ УЧРЕЖДЕНИЙ СОЦИАЛНОЙЗАЩИТЫ НАСЕЛЕНИЯ И ОРГАНОВ ПФ РФ</w:t>
      </w:r>
      <w:r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BF2359A" w14:textId="04058BC2" w:rsidR="00B70629" w:rsidRPr="00931C4F" w:rsidRDefault="00931C4F" w:rsidP="00931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4F">
        <w:rPr>
          <w:rFonts w:ascii="Times New Roman" w:hAnsi="Times New Roman" w:cs="Times New Roman"/>
          <w:b/>
          <w:sz w:val="28"/>
          <w:szCs w:val="28"/>
        </w:rPr>
        <w:t>Примерные в</w:t>
      </w:r>
      <w:r w:rsidR="00B70629" w:rsidRPr="00931C4F">
        <w:rPr>
          <w:rFonts w:ascii="Times New Roman" w:hAnsi="Times New Roman" w:cs="Times New Roman"/>
          <w:b/>
          <w:sz w:val="28"/>
          <w:szCs w:val="28"/>
        </w:rPr>
        <w:t xml:space="preserve">опросы к </w:t>
      </w:r>
      <w:bookmarkStart w:id="1" w:name="_Hlk196487245"/>
      <w:r w:rsidRPr="00931C4F">
        <w:rPr>
          <w:rFonts w:ascii="Times New Roman" w:hAnsi="Times New Roman" w:cs="Times New Roman"/>
          <w:b/>
          <w:sz w:val="28"/>
          <w:szCs w:val="28"/>
        </w:rPr>
        <w:t>МДК.02.01 Организация работы органов и учреждений социальной защиты населения, органов Пенсионного фонда</w:t>
      </w:r>
      <w:bookmarkEnd w:id="1"/>
    </w:p>
    <w:p w14:paraId="05FF117E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Основные социально-экономические проблемы занятости в России на современном этапе; </w:t>
      </w:r>
    </w:p>
    <w:p w14:paraId="254EB942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2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Организации и учреждения, занимающиеся делами безработных. Служба занятости; </w:t>
      </w:r>
    </w:p>
    <w:p w14:paraId="5825F271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3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Особенности организации патроната безработных. </w:t>
      </w:r>
    </w:p>
    <w:p w14:paraId="42D2AE3F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4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Социальная защита военнослужащих, лиц, проходивших военную службу, и членов их семей; </w:t>
      </w:r>
    </w:p>
    <w:p w14:paraId="27736E85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5</w:t>
      </w:r>
      <w:r w:rsidR="00B70629" w:rsidRPr="00E619EB">
        <w:rPr>
          <w:rFonts w:ascii="Times New Roman" w:hAnsi="Times New Roman" w:cs="Times New Roman"/>
          <w:sz w:val="24"/>
          <w:szCs w:val="24"/>
        </w:rPr>
        <w:t>. Социальное обеспечение военнослужащих</w:t>
      </w:r>
    </w:p>
    <w:p w14:paraId="1263B0AC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6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Категории осужденных. Социально-бытовые особенности жизни осужденных; </w:t>
      </w:r>
    </w:p>
    <w:p w14:paraId="157D6D7C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7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Работа органов социальной защиты с правоохранительными органами, учреждениями временного заключения; </w:t>
      </w:r>
    </w:p>
    <w:p w14:paraId="07DDEDF7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8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Особенности пенитенциарной социальной работы </w:t>
      </w:r>
    </w:p>
    <w:p w14:paraId="67FECDE2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9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Молодежь и молодежная политика в РФ; </w:t>
      </w:r>
    </w:p>
    <w:p w14:paraId="352D36F0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10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Молодежная среда: культура, быт, особенности организации; </w:t>
      </w:r>
    </w:p>
    <w:p w14:paraId="22A154E1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11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Местные органы самоуправления (отдел по работе с молодежью); </w:t>
      </w:r>
    </w:p>
    <w:p w14:paraId="2241FE5A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12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Виды социального обслуживания лиц из групп риска (сопровождение, попечительство, патронат, опекунство); </w:t>
      </w:r>
    </w:p>
    <w:p w14:paraId="58C78887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13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Программа социального патроната как основной инструмент преобразования ТЖС разных типов семей; </w:t>
      </w:r>
    </w:p>
    <w:p w14:paraId="79CD87F8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14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0629" w:rsidRPr="00E619EB">
        <w:rPr>
          <w:rFonts w:ascii="Times New Roman" w:hAnsi="Times New Roman" w:cs="Times New Roman"/>
          <w:sz w:val="24"/>
          <w:szCs w:val="24"/>
        </w:rPr>
        <w:t>Адиктивное</w:t>
      </w:r>
      <w:proofErr w:type="spellEnd"/>
      <w:r w:rsidR="00B70629" w:rsidRPr="00E619EB">
        <w:rPr>
          <w:rFonts w:ascii="Times New Roman" w:hAnsi="Times New Roman" w:cs="Times New Roman"/>
          <w:sz w:val="24"/>
          <w:szCs w:val="24"/>
        </w:rPr>
        <w:t xml:space="preserve"> поведение и его виды; </w:t>
      </w:r>
    </w:p>
    <w:p w14:paraId="5CE628A2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15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Анализ деятельности реабилитационных центров (общин) для наркозависимых; </w:t>
      </w:r>
    </w:p>
    <w:p w14:paraId="04B1AC4B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16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Принципы построения профилактических программ: первичная и вторичная профилактика для лиц, страдающих различными видами зависимостей. </w:t>
      </w:r>
    </w:p>
    <w:p w14:paraId="2F2B59C4" w14:textId="77777777" w:rsidR="00B70629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17</w:t>
      </w:r>
      <w:r w:rsidR="00B70629" w:rsidRPr="00E619EB">
        <w:rPr>
          <w:rFonts w:ascii="Times New Roman" w:hAnsi="Times New Roman" w:cs="Times New Roman"/>
          <w:sz w:val="24"/>
          <w:szCs w:val="24"/>
        </w:rPr>
        <w:t xml:space="preserve">. Особенности социального патроната семей, семей с детьми и людей с девиантным поведением. </w:t>
      </w:r>
    </w:p>
    <w:p w14:paraId="2D1F879A" w14:textId="77777777" w:rsidR="000C5DF2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18.Виды социального обслуживания лиц группы риска.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19.ТЖС, её виды, характеристика граждан попавших в ТЖС.</w:t>
      </w:r>
      <w:r w:rsidRPr="00E619EB">
        <w:rPr>
          <w:rFonts w:ascii="Times New Roman" w:hAnsi="Times New Roman" w:cs="Times New Roman"/>
          <w:sz w:val="24"/>
          <w:szCs w:val="24"/>
        </w:rPr>
        <w:br/>
        <w:t>20. Социальная защита осужденных и граждан освободившихся с мест лишения свободы.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21.Структура организаций занимающихся делами безработных.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22. Особенности организации патроната безработных.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23.Социально-бытовые особенности жизни лиц категории без определённого места жительства.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24.Особенности организации патроната лиц без определённого места жительства.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25. Социально бытовые особенности жизни осуждённых и лиц освободившихся с мест лишения свободы.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26.Особенности организации социального патроната осуждённых и лиц освободившихся с мест лишения свободы.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27.Социальные и психологические проблемы ВИЧ инфицированных граждан как категории.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28. Медико-социальная экспертиза, характеристика  функции и структура организации.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29. Особенности социального патроната лиц, страдающих психическими заболеваниями.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30.Анализ деятельности реабилитационных центров с различными категориями граждан в Томской области.</w:t>
      </w:r>
      <w:r w:rsidRPr="00E619EB">
        <w:rPr>
          <w:rFonts w:ascii="Times New Roman" w:hAnsi="Times New Roman" w:cs="Times New Roman"/>
          <w:sz w:val="24"/>
          <w:szCs w:val="24"/>
        </w:rPr>
        <w:br/>
      </w: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31. Особенности социальной работы с различными категориями, имеющими девиантное поведение.</w:t>
      </w:r>
    </w:p>
    <w:p w14:paraId="2DA1D8CB" w14:textId="7A98ACD7" w:rsidR="000C5DF2" w:rsidRPr="00E619EB" w:rsidRDefault="000C5DF2" w:rsidP="00E619E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32. </w:t>
      </w:r>
      <w:r w:rsidR="00E3021B"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Реабилитация и </w:t>
      </w:r>
      <w:proofErr w:type="spellStart"/>
      <w:r w:rsidR="00E3021B"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абилитация</w:t>
      </w:r>
      <w:proofErr w:type="spellEnd"/>
      <w:r w:rsidR="00E3021B" w:rsidRPr="00E6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 с психическими расстройствами.</w:t>
      </w:r>
    </w:p>
    <w:p w14:paraId="4E2B9B95" w14:textId="77777777" w:rsidR="003E2282" w:rsidRDefault="003E2282" w:rsidP="00931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22EF33" w14:textId="1B19FBD9" w:rsidR="003E2282" w:rsidRPr="003E2282" w:rsidRDefault="00E619EB" w:rsidP="003E22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4F">
        <w:rPr>
          <w:rFonts w:ascii="Times New Roman" w:hAnsi="Times New Roman" w:cs="Times New Roman"/>
          <w:b/>
          <w:sz w:val="28"/>
          <w:szCs w:val="28"/>
        </w:rPr>
        <w:t xml:space="preserve">Примерные вопросы к </w:t>
      </w:r>
      <w:r w:rsidR="003E2282" w:rsidRPr="003E2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МДК.02.02 Социальный патронат различных типов семей и детей, лиц пожилого возраста и инвалидов и лиц группы риска</w:t>
      </w:r>
    </w:p>
    <w:p w14:paraId="07BDAD3B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1. Сущность и содержание понятия социального патроната. </w:t>
      </w:r>
    </w:p>
    <w:p w14:paraId="12AB6410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2. История становления и развития социального патроната в России. </w:t>
      </w:r>
    </w:p>
    <w:p w14:paraId="542A730F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3. Виды и этапы социального патроната с разными группами населения и их характеристика: правовой, экономический, педагогический, психологический, медицинский. </w:t>
      </w:r>
    </w:p>
    <w:p w14:paraId="7B8CD798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4. Этапы социального патроната: постановка социального диагноза, проблемный анализ, оказание социального воздействия, оценка эффективности проделанной работы. </w:t>
      </w:r>
    </w:p>
    <w:p w14:paraId="6537D78E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5. Основные социально-экономические проблемы занятости в России на современном этапе; </w:t>
      </w:r>
    </w:p>
    <w:p w14:paraId="2A554DCF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6. Организации и учреждения, занимающиеся делами безработных. Служба занятости; </w:t>
      </w:r>
    </w:p>
    <w:p w14:paraId="2596D545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7. Особенности организации патроната безработных. </w:t>
      </w:r>
    </w:p>
    <w:p w14:paraId="26806E17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8. Социально-бытовые особенности жизни мигрантов; </w:t>
      </w:r>
    </w:p>
    <w:p w14:paraId="280C40C6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9. Особенности организации патроната беженцев и вынужденных переселенцев. </w:t>
      </w:r>
    </w:p>
    <w:p w14:paraId="791DAC4A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10. Анализ правил регистрации и снятия граждан РФ с регистрационного учета по месту пребывания. </w:t>
      </w:r>
    </w:p>
    <w:p w14:paraId="02679437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11. Социальная защита военнослужащих, лиц, проходивших военную службу, и членов их семей; </w:t>
      </w:r>
    </w:p>
    <w:p w14:paraId="5AADA2DF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12. Социальное обеспечение военнослужащих</w:t>
      </w:r>
    </w:p>
    <w:p w14:paraId="524E3B40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13. Категории осужденных. Социально-бытовые особенности жизни осужденных; </w:t>
      </w:r>
    </w:p>
    <w:p w14:paraId="1E43E8DC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14. Работа органов социальной защиты с правоохранительными органами, учреждениями временного заключения; </w:t>
      </w:r>
    </w:p>
    <w:p w14:paraId="2E48F4E6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15. Особенности пенитенциарной социальной работы </w:t>
      </w:r>
    </w:p>
    <w:p w14:paraId="3FE7DF24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16. Молодежь и молодежная политика в РФ; </w:t>
      </w:r>
    </w:p>
    <w:p w14:paraId="3D683BC6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17. Молодежная среда: культура, быт, особенности организации; </w:t>
      </w:r>
    </w:p>
    <w:p w14:paraId="62C9F0A5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18. Местные органы самоуправления (отдел по работе с молодежью); </w:t>
      </w:r>
    </w:p>
    <w:p w14:paraId="7821E259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19. Виды социального обслуживания лиц из групп риска (сопровождение, попечительство, патронат, опекунство); </w:t>
      </w:r>
    </w:p>
    <w:p w14:paraId="46F56C90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20. Программа социального патроната как основной инструмент преобразования ТЖС разных типов семей; </w:t>
      </w:r>
    </w:p>
    <w:p w14:paraId="5052B072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21. Индивидуальный план оказания социальной помощи разным типам семей. </w:t>
      </w:r>
    </w:p>
    <w:p w14:paraId="0F47E0FB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E619EB">
        <w:rPr>
          <w:rFonts w:ascii="Times New Roman" w:hAnsi="Times New Roman" w:cs="Times New Roman"/>
          <w:sz w:val="24"/>
          <w:szCs w:val="24"/>
        </w:rPr>
        <w:t>Адиктивное</w:t>
      </w:r>
      <w:proofErr w:type="spellEnd"/>
      <w:r w:rsidRPr="00E619EB">
        <w:rPr>
          <w:rFonts w:ascii="Times New Roman" w:hAnsi="Times New Roman" w:cs="Times New Roman"/>
          <w:sz w:val="24"/>
          <w:szCs w:val="24"/>
        </w:rPr>
        <w:t xml:space="preserve"> поведение и его виды; </w:t>
      </w:r>
    </w:p>
    <w:p w14:paraId="538EAF4F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23. Анализ деятельности реабилитационных центров (общин) для наркозависимых; </w:t>
      </w:r>
    </w:p>
    <w:p w14:paraId="23E85765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24. Принципы построения профилактических программ: первичная и вторичная профилактика для лиц, страдающих различными видами зависимостей. </w:t>
      </w:r>
    </w:p>
    <w:p w14:paraId="236D9489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25. Особенности социального патроната пожилых и инвалидов. </w:t>
      </w:r>
    </w:p>
    <w:p w14:paraId="3DE81340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26. Особенности социального патроната семей, семей с детьми и людей с девиантным поведением. </w:t>
      </w:r>
    </w:p>
    <w:p w14:paraId="0B376308" w14:textId="77777777" w:rsidR="003E2282" w:rsidRPr="00E619EB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 xml:space="preserve">27. Особенности социального патроната безнадежно больных людей и их семей. </w:t>
      </w:r>
    </w:p>
    <w:p w14:paraId="66DEE925" w14:textId="10A133F9" w:rsidR="003E2282" w:rsidRDefault="003E2282" w:rsidP="00E619E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9EB">
        <w:rPr>
          <w:rFonts w:ascii="Times New Roman" w:hAnsi="Times New Roman" w:cs="Times New Roman"/>
          <w:sz w:val="24"/>
          <w:szCs w:val="24"/>
        </w:rPr>
        <w:t>28. Оказание медико-социальной поддержки ВИЧ-положительным беременным женщинам и их семьям.</w:t>
      </w:r>
    </w:p>
    <w:p w14:paraId="13538817" w14:textId="6E4873D0" w:rsidR="00E619EB" w:rsidRDefault="00E619EB" w:rsidP="00E619EB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C8FEA38" w14:textId="681969B1" w:rsidR="00E619EB" w:rsidRDefault="00E619EB" w:rsidP="00E619EB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1F8952D" w14:textId="287FAC13" w:rsidR="00E619EB" w:rsidRDefault="00E619EB" w:rsidP="00E619EB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4F92EBE" w14:textId="77777777" w:rsidR="00E619EB" w:rsidRDefault="00E619EB" w:rsidP="00E619EB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B0D38DE" w14:textId="4EDF7997" w:rsidR="003E2282" w:rsidRDefault="00E619EB" w:rsidP="003E2282">
      <w:pPr>
        <w:pStyle w:val="a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31C4F">
        <w:rPr>
          <w:b/>
          <w:sz w:val="28"/>
          <w:szCs w:val="28"/>
        </w:rPr>
        <w:lastRenderedPageBreak/>
        <w:t xml:space="preserve">Примерные вопросы к </w:t>
      </w:r>
      <w:r w:rsidR="003E2282" w:rsidRPr="003E2282">
        <w:rPr>
          <w:b/>
          <w:bCs/>
          <w:sz w:val="28"/>
          <w:szCs w:val="28"/>
        </w:rPr>
        <w:t>МДК.02.03 Организация доступной среды для инвалидов и лиц с ОВЗ</w:t>
      </w:r>
    </w:p>
    <w:p w14:paraId="1F1C7CBB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F6E411A" w14:textId="0CCEF803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1.Теории старения.</w:t>
      </w:r>
    </w:p>
    <w:p w14:paraId="53C45BD5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2.Причины снижения интеллектуальных функций (прямые и косвенные) у лиц с ОВЗ.</w:t>
      </w:r>
    </w:p>
    <w:p w14:paraId="2F03EEF8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3.Заболевания, приводящие к снижению интеллектуальных функций у инвалидов и лиц с ОВЗ.</w:t>
      </w:r>
    </w:p>
    <w:p w14:paraId="44F36BD9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3.Факторы, определяющие динамику развития когнитивных функций у пожилых людей, инвалидов и лиц с ОВЗ.</w:t>
      </w:r>
    </w:p>
    <w:p w14:paraId="497D2FCF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4.Понятие личности.</w:t>
      </w:r>
    </w:p>
    <w:p w14:paraId="629FF914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5.Одиночество пожилых людей, инвалидов и лиц с ОВЗ.</w:t>
      </w:r>
    </w:p>
    <w:p w14:paraId="2E236F26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6.Особенности личности лиц с инвалидностью.</w:t>
      </w:r>
    </w:p>
    <w:p w14:paraId="206BDA73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7.Приобретения психологических факторов у лиц с ОВЗ.</w:t>
      </w:r>
    </w:p>
    <w:p w14:paraId="64A838DB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8.Приобретения и утрата социальных у лиц с инвалидностью.</w:t>
      </w:r>
    </w:p>
    <w:p w14:paraId="249A038D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9.Особенности личности инвалидов.</w:t>
      </w:r>
    </w:p>
    <w:p w14:paraId="4386F178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10.Понятие группы.</w:t>
      </w:r>
    </w:p>
    <w:p w14:paraId="2AEA59BE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11. Пожилой человек, как член группы.</w:t>
      </w:r>
    </w:p>
    <w:p w14:paraId="7B819CFF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12.Роль общения в пожилом возрасте.</w:t>
      </w:r>
    </w:p>
    <w:p w14:paraId="3670CDB6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13.Роль общения для инвалидов.</w:t>
      </w:r>
    </w:p>
    <w:p w14:paraId="20908853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14.Инновационные технологии социально-психологической работы с пожилыми людьми и инвалидами.</w:t>
      </w:r>
    </w:p>
    <w:p w14:paraId="63CA9D62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15.Особенности общения с людьми, испытывающими трудности с передвижением.</w:t>
      </w:r>
    </w:p>
    <w:p w14:paraId="6F04B282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16.Особенности общения с людьми с плохим зрением и незрячими.</w:t>
      </w:r>
    </w:p>
    <w:p w14:paraId="22411360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17.Особенности общения с людьми с нарушением слуха.</w:t>
      </w:r>
    </w:p>
    <w:p w14:paraId="3590FDF3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18.Особенности общения с людьми с задержкой развития и проблемами общения.</w:t>
      </w:r>
    </w:p>
    <w:p w14:paraId="166B3656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19.Особенности общения с людьми с затруднением речи.</w:t>
      </w:r>
    </w:p>
    <w:p w14:paraId="2A1039AA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20.Особенности общения с людьми с гиперкинезами.</w:t>
      </w:r>
    </w:p>
    <w:p w14:paraId="4B80FFFB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21.Социальная адаптация пожилых людей и инвалидов.</w:t>
      </w:r>
    </w:p>
    <w:p w14:paraId="2EE91621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22. Правила корректного языка в общении с инвалидами.</w:t>
      </w:r>
    </w:p>
    <w:p w14:paraId="3F02B094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23.Социализация инвалидов.</w:t>
      </w:r>
    </w:p>
    <w:p w14:paraId="653CE745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24. Виды и характеристика инвалидности.</w:t>
      </w:r>
    </w:p>
    <w:p w14:paraId="6C81232C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25. Основные этапы в программе «Доступная среда»</w:t>
      </w:r>
    </w:p>
    <w:p w14:paraId="312F3869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26. Классификация и характеристика видов технических средств реабилитации для лиц с инвалидностью и ОВЗ.</w:t>
      </w:r>
    </w:p>
    <w:p w14:paraId="7B93DD7F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30.Мотивационная сфера лиц инвалидностью, лицами с ОВЗ</w:t>
      </w:r>
    </w:p>
    <w:p w14:paraId="72A54AAB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31.Характеристика различий поняти1 «инвалид» и «инвалидность»</w:t>
      </w:r>
    </w:p>
    <w:p w14:paraId="4A2E73F0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32.Дети-инвалиды и инвалиды с детства.</w:t>
      </w:r>
    </w:p>
    <w:p w14:paraId="732294BA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33.Факторы риска, способствующие инвалидности детей.</w:t>
      </w:r>
    </w:p>
    <w:p w14:paraId="10B09BE9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34.Особенности психических процессов у детей с ЗПР.</w:t>
      </w:r>
    </w:p>
    <w:p w14:paraId="6259E254" w14:textId="77777777" w:rsidR="003E2282" w:rsidRDefault="003E2282" w:rsidP="003E2282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35. Особенности психических процессов у детей с ДЦП.</w:t>
      </w:r>
    </w:p>
    <w:p w14:paraId="2D4CA28F" w14:textId="77777777" w:rsidR="003E2282" w:rsidRDefault="003E2282" w:rsidP="003E2282">
      <w:pPr>
        <w:jc w:val="both"/>
        <w:rPr>
          <w:i/>
          <w:color w:val="FF0000"/>
        </w:rPr>
      </w:pPr>
    </w:p>
    <w:p w14:paraId="161FBEA7" w14:textId="70050CF5" w:rsidR="003E2282" w:rsidRDefault="003E2282" w:rsidP="003E2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158F4" w14:textId="77777777" w:rsidR="003E2282" w:rsidRPr="003E2282" w:rsidRDefault="003E2282" w:rsidP="003E2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E2282" w:rsidRPr="003E2282" w:rsidSect="00E619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CED0" w14:textId="77777777" w:rsidR="00830ED8" w:rsidRDefault="00830ED8" w:rsidP="00931C4F">
      <w:pPr>
        <w:spacing w:after="0" w:line="240" w:lineRule="auto"/>
      </w:pPr>
      <w:r>
        <w:separator/>
      </w:r>
    </w:p>
  </w:endnote>
  <w:endnote w:type="continuationSeparator" w:id="0">
    <w:p w14:paraId="07185F18" w14:textId="77777777" w:rsidR="00830ED8" w:rsidRDefault="00830ED8" w:rsidP="009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DA4FE" w14:textId="77777777" w:rsidR="00830ED8" w:rsidRDefault="00830ED8" w:rsidP="00931C4F">
      <w:pPr>
        <w:spacing w:after="0" w:line="240" w:lineRule="auto"/>
      </w:pPr>
      <w:r>
        <w:separator/>
      </w:r>
    </w:p>
  </w:footnote>
  <w:footnote w:type="continuationSeparator" w:id="0">
    <w:p w14:paraId="2E34F773" w14:textId="77777777" w:rsidR="00830ED8" w:rsidRDefault="00830ED8" w:rsidP="00931C4F">
      <w:pPr>
        <w:spacing w:after="0" w:line="240" w:lineRule="auto"/>
      </w:pPr>
      <w:r>
        <w:continuationSeparator/>
      </w:r>
    </w:p>
  </w:footnote>
  <w:footnote w:id="1">
    <w:p w14:paraId="725173A9" w14:textId="4505172B" w:rsidR="00931C4F" w:rsidRPr="00931C4F" w:rsidRDefault="00931C4F" w:rsidP="00931C4F">
      <w:pPr>
        <w:pStyle w:val="a6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31C4F">
        <w:rPr>
          <w:rFonts w:ascii="Calibri" w:eastAsia="Calibri" w:hAnsi="Calibri" w:cs="Calibri"/>
          <w:vertAlign w:val="superscript"/>
          <w:lang w:eastAsia="en-US"/>
        </w:rPr>
        <w:footnoteRef/>
      </w:r>
      <w:r w:rsidRPr="00931C4F">
        <w:rPr>
          <w:rFonts w:ascii="Calibri" w:eastAsia="Calibri" w:hAnsi="Calibri" w:cs="Calibri"/>
          <w:lang w:eastAsia="en-US"/>
        </w:rPr>
        <w:t xml:space="preserve"> </w:t>
      </w:r>
      <w:bookmarkStart w:id="0" w:name="_Hlk163135597"/>
      <w:r w:rsidRPr="00931C4F">
        <w:rPr>
          <w:rFonts w:ascii="Times New Roman" w:eastAsia="Calibri" w:hAnsi="Times New Roman" w:cs="Times New Roman"/>
          <w:sz w:val="18"/>
          <w:szCs w:val="18"/>
          <w:lang w:eastAsia="en-US"/>
        </w:rPr>
        <w:t>С 01 января 2023 г.- Социальный фонд России (ФЗ от 14.07.2022 №236-ФЗ «О фонде пенсионного и социального страхования РФ»)</w:t>
      </w:r>
      <w:bookmarkEnd w:id="0"/>
    </w:p>
    <w:p w14:paraId="5FA85276" w14:textId="39CF1A13" w:rsidR="00931C4F" w:rsidRDefault="00931C4F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29"/>
    <w:rsid w:val="000C5DF2"/>
    <w:rsid w:val="003B42C9"/>
    <w:rsid w:val="003E2282"/>
    <w:rsid w:val="005E1C93"/>
    <w:rsid w:val="00830ED8"/>
    <w:rsid w:val="00931C4F"/>
    <w:rsid w:val="00B70629"/>
    <w:rsid w:val="00E3021B"/>
    <w:rsid w:val="00E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58F2"/>
  <w15:docId w15:val="{89497A24-18C3-475D-B3F4-5D32B55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31C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31C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31C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31C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1C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1C4F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3E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61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79B1-8AF4-4BB8-BF86-D18679B4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 Урбанович</dc:creator>
  <cp:keywords/>
  <dc:description/>
  <cp:lastModifiedBy>Подкуйко Регина Владимировна</cp:lastModifiedBy>
  <cp:revision>4</cp:revision>
  <dcterms:created xsi:type="dcterms:W3CDTF">2025-03-26T02:37:00Z</dcterms:created>
  <dcterms:modified xsi:type="dcterms:W3CDTF">2025-04-25T08:41:00Z</dcterms:modified>
</cp:coreProperties>
</file>