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71EE1" w14:textId="77777777" w:rsidR="002B240F" w:rsidRPr="002B240F" w:rsidRDefault="004D03E2" w:rsidP="002B240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66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40F" w:rsidRPr="002B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="002B240F" w:rsidRPr="002B24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38.02.01 Экономика и бухгалтерский учет (по отраслям)</w:t>
      </w:r>
    </w:p>
    <w:p w14:paraId="4AA87DA5" w14:textId="77777777" w:rsidR="002B240F" w:rsidRPr="002B240F" w:rsidRDefault="002B240F" w:rsidP="002B240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CE90FF6" w14:textId="77777777" w:rsidR="002B240F" w:rsidRPr="002B240F" w:rsidRDefault="002B240F" w:rsidP="002B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240F">
        <w:rPr>
          <w:rFonts w:ascii="Times New Roman" w:eastAsia="Times New Roman" w:hAnsi="Times New Roman" w:cs="Times New Roman"/>
          <w:sz w:val="28"/>
          <w:szCs w:val="28"/>
        </w:rPr>
        <w:t>ПРИМЕРНЫЕ ВОПРОСЫ к</w:t>
      </w:r>
    </w:p>
    <w:p w14:paraId="54163538" w14:textId="77777777" w:rsidR="002B240F" w:rsidRPr="002B240F" w:rsidRDefault="002B240F" w:rsidP="002B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C26B07" w14:textId="53EDA469" w:rsidR="004D03E2" w:rsidRPr="002B240F" w:rsidRDefault="002B240F" w:rsidP="002B240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240F">
        <w:rPr>
          <w:rFonts w:ascii="Times New Roman" w:hAnsi="Times New Roman" w:cs="Times New Roman"/>
          <w:bCs/>
          <w:sz w:val="24"/>
          <w:szCs w:val="24"/>
        </w:rPr>
        <w:t>ПМ.01 ДОКУМЕНТИРОВАНИЕ ХОЗЯЙСТВЕННЫХ ОПЕРАЦИЙ И ВЕДЕНИЕ БУХГАЛТЕРСКОГО УЧЕТА ИМУЩЕСТВА ОРГНИЗАЦИЙ</w:t>
      </w:r>
    </w:p>
    <w:p w14:paraId="5A90BA84" w14:textId="77777777" w:rsidR="00895D6D" w:rsidRPr="002B240F" w:rsidRDefault="00895D6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 xml:space="preserve">Порядок составления и обработки бухгалтерских </w:t>
      </w:r>
      <w:proofErr w:type="gramStart"/>
      <w:r w:rsidRPr="002B240F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216FAB" w:rsidRPr="002B24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D504506" w14:textId="77777777" w:rsidR="00895D6D" w:rsidRPr="002B240F" w:rsidRDefault="00895D6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 xml:space="preserve">Понятие документооборота. </w:t>
      </w:r>
      <w:r w:rsidR="00234681" w:rsidRPr="002B240F">
        <w:rPr>
          <w:rFonts w:ascii="Times New Roman" w:hAnsi="Times New Roman" w:cs="Times New Roman"/>
          <w:sz w:val="24"/>
          <w:szCs w:val="24"/>
        </w:rPr>
        <w:t>Сро</w:t>
      </w:r>
      <w:r w:rsidRPr="002B240F">
        <w:rPr>
          <w:rFonts w:ascii="Times New Roman" w:hAnsi="Times New Roman" w:cs="Times New Roman"/>
          <w:sz w:val="24"/>
          <w:szCs w:val="24"/>
        </w:rPr>
        <w:t>к</w:t>
      </w:r>
      <w:r w:rsidR="00234681" w:rsidRPr="002B240F">
        <w:rPr>
          <w:rFonts w:ascii="Times New Roman" w:hAnsi="Times New Roman" w:cs="Times New Roman"/>
          <w:sz w:val="24"/>
          <w:szCs w:val="24"/>
        </w:rPr>
        <w:t>и</w:t>
      </w:r>
      <w:r w:rsidRPr="002B240F">
        <w:rPr>
          <w:rFonts w:ascii="Times New Roman" w:hAnsi="Times New Roman" w:cs="Times New Roman"/>
          <w:sz w:val="24"/>
          <w:szCs w:val="24"/>
        </w:rPr>
        <w:t xml:space="preserve"> хранения документов</w:t>
      </w:r>
      <w:r w:rsidR="00216FAB" w:rsidRPr="002B240F">
        <w:rPr>
          <w:rFonts w:ascii="Times New Roman" w:hAnsi="Times New Roman" w:cs="Times New Roman"/>
          <w:sz w:val="24"/>
          <w:szCs w:val="24"/>
        </w:rPr>
        <w:t>.</w:t>
      </w:r>
      <w:r w:rsidRPr="002B24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4E6AD" w14:textId="77777777" w:rsidR="00895D6D" w:rsidRPr="002B240F" w:rsidRDefault="00895D6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Проверка и бухгалтерская обработка кассовых документов.</w:t>
      </w:r>
    </w:p>
    <w:p w14:paraId="1EC2391E" w14:textId="77777777" w:rsidR="00895D6D" w:rsidRPr="002B240F" w:rsidRDefault="00895D6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Синтетический учет операций по расчетным счетам. Порядок проверки и бухгалтерской обработки выписок банка по расчетным счетам.</w:t>
      </w:r>
    </w:p>
    <w:p w14:paraId="1C15E534" w14:textId="77777777" w:rsidR="00895D6D" w:rsidRPr="002B240F" w:rsidRDefault="00895D6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Учет операций по валютным счетам в банке. Валютные операции</w:t>
      </w:r>
      <w:r w:rsidR="00216FAB" w:rsidRPr="002B240F">
        <w:rPr>
          <w:rFonts w:ascii="Times New Roman" w:hAnsi="Times New Roman" w:cs="Times New Roman"/>
          <w:sz w:val="24"/>
          <w:szCs w:val="24"/>
        </w:rPr>
        <w:t>.</w:t>
      </w:r>
    </w:p>
    <w:p w14:paraId="0F06C34D" w14:textId="77777777" w:rsidR="00895D6D" w:rsidRPr="002B240F" w:rsidRDefault="00895D6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 xml:space="preserve">Понятие и классификация основных средств. </w:t>
      </w:r>
      <w:r w:rsidR="00234681" w:rsidRPr="002B240F">
        <w:rPr>
          <w:rFonts w:ascii="Times New Roman" w:hAnsi="Times New Roman" w:cs="Times New Roman"/>
          <w:sz w:val="24"/>
          <w:szCs w:val="24"/>
        </w:rPr>
        <w:t>Виды о</w:t>
      </w:r>
      <w:r w:rsidRPr="002B240F">
        <w:rPr>
          <w:rFonts w:ascii="Times New Roman" w:hAnsi="Times New Roman" w:cs="Times New Roman"/>
          <w:sz w:val="24"/>
          <w:szCs w:val="24"/>
        </w:rPr>
        <w:t>ценк</w:t>
      </w:r>
      <w:r w:rsidR="00234681" w:rsidRPr="002B240F">
        <w:rPr>
          <w:rFonts w:ascii="Times New Roman" w:hAnsi="Times New Roman" w:cs="Times New Roman"/>
          <w:sz w:val="24"/>
          <w:szCs w:val="24"/>
        </w:rPr>
        <w:t>и</w:t>
      </w:r>
      <w:r w:rsidRPr="002B240F">
        <w:rPr>
          <w:rFonts w:ascii="Times New Roman" w:hAnsi="Times New Roman" w:cs="Times New Roman"/>
          <w:sz w:val="24"/>
          <w:szCs w:val="24"/>
        </w:rPr>
        <w:t xml:space="preserve"> и переоценка основных средств.</w:t>
      </w:r>
    </w:p>
    <w:p w14:paraId="117F186C" w14:textId="77777777" w:rsidR="004D03E2" w:rsidRPr="002B240F" w:rsidRDefault="004D03E2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Учёт поступления и выбытия основных средств, документальное оформление</w:t>
      </w:r>
      <w:r w:rsidR="00216FAB" w:rsidRPr="002B240F">
        <w:rPr>
          <w:rFonts w:ascii="Times New Roman" w:hAnsi="Times New Roman" w:cs="Times New Roman"/>
          <w:sz w:val="24"/>
          <w:szCs w:val="24"/>
        </w:rPr>
        <w:t>.</w:t>
      </w:r>
    </w:p>
    <w:p w14:paraId="53D8AA98" w14:textId="77777777" w:rsidR="004D03E2" w:rsidRPr="002B240F" w:rsidRDefault="004D03E2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Учёт поступления и выбытия нематериальных активов, документальное оформление</w:t>
      </w:r>
      <w:r w:rsidR="00216FAB" w:rsidRPr="002B240F">
        <w:rPr>
          <w:rFonts w:ascii="Times New Roman" w:hAnsi="Times New Roman" w:cs="Times New Roman"/>
          <w:sz w:val="24"/>
          <w:szCs w:val="24"/>
        </w:rPr>
        <w:t>.</w:t>
      </w:r>
    </w:p>
    <w:p w14:paraId="3A156E5F" w14:textId="77777777" w:rsidR="004D03E2" w:rsidRPr="002B240F" w:rsidRDefault="004D03E2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Учёт амортизации основных средств, документальное оформление</w:t>
      </w:r>
      <w:r w:rsidR="00216FAB" w:rsidRPr="002B240F">
        <w:rPr>
          <w:rFonts w:ascii="Times New Roman" w:hAnsi="Times New Roman" w:cs="Times New Roman"/>
          <w:sz w:val="24"/>
          <w:szCs w:val="24"/>
        </w:rPr>
        <w:t>.</w:t>
      </w:r>
    </w:p>
    <w:p w14:paraId="63381497" w14:textId="77777777" w:rsidR="00895D6D" w:rsidRPr="002B240F" w:rsidRDefault="00895D6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Учет аренды основных средств</w:t>
      </w:r>
      <w:r w:rsidR="00266C2D" w:rsidRPr="002B240F">
        <w:rPr>
          <w:rFonts w:ascii="Times New Roman" w:hAnsi="Times New Roman" w:cs="Times New Roman"/>
          <w:sz w:val="24"/>
          <w:szCs w:val="24"/>
        </w:rPr>
        <w:t>, документальное оформление</w:t>
      </w:r>
      <w:r w:rsidR="00216FAB" w:rsidRPr="002B240F">
        <w:rPr>
          <w:rFonts w:ascii="Times New Roman" w:hAnsi="Times New Roman" w:cs="Times New Roman"/>
          <w:sz w:val="24"/>
          <w:szCs w:val="24"/>
        </w:rPr>
        <w:t>.</w:t>
      </w:r>
    </w:p>
    <w:p w14:paraId="797ADC23" w14:textId="77777777" w:rsidR="00895D6D" w:rsidRPr="002B240F" w:rsidRDefault="00895D6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Понятие и оценка финансовых вложений</w:t>
      </w:r>
      <w:r w:rsidR="00216FAB" w:rsidRPr="002B240F">
        <w:rPr>
          <w:rFonts w:ascii="Times New Roman" w:hAnsi="Times New Roman" w:cs="Times New Roman"/>
          <w:sz w:val="24"/>
          <w:szCs w:val="24"/>
        </w:rPr>
        <w:t>.</w:t>
      </w:r>
      <w:r w:rsidRPr="002B24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C3182" w14:textId="77777777" w:rsidR="00895D6D" w:rsidRPr="002B240F" w:rsidRDefault="00895D6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Понятие и оценка долгосрочных инвестиций</w:t>
      </w:r>
      <w:r w:rsidR="00216FAB" w:rsidRPr="002B240F">
        <w:rPr>
          <w:rFonts w:ascii="Times New Roman" w:hAnsi="Times New Roman" w:cs="Times New Roman"/>
          <w:sz w:val="24"/>
          <w:szCs w:val="24"/>
        </w:rPr>
        <w:t>.</w:t>
      </w:r>
    </w:p>
    <w:p w14:paraId="60E43FBC" w14:textId="77777777" w:rsidR="004D03E2" w:rsidRPr="002B240F" w:rsidRDefault="00895D6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 xml:space="preserve">Понятие, классификация и оценка запасов. </w:t>
      </w:r>
      <w:r w:rsidR="004D03E2" w:rsidRPr="002B240F">
        <w:rPr>
          <w:rFonts w:ascii="Times New Roman" w:hAnsi="Times New Roman" w:cs="Times New Roman"/>
          <w:sz w:val="24"/>
          <w:szCs w:val="24"/>
        </w:rPr>
        <w:t>Оценка материально – производственных запасов</w:t>
      </w:r>
      <w:r w:rsidR="00216FAB" w:rsidRPr="002B240F">
        <w:rPr>
          <w:rFonts w:ascii="Times New Roman" w:hAnsi="Times New Roman" w:cs="Times New Roman"/>
          <w:sz w:val="24"/>
          <w:szCs w:val="24"/>
        </w:rPr>
        <w:t>.</w:t>
      </w:r>
    </w:p>
    <w:p w14:paraId="2F6E04B6" w14:textId="77777777" w:rsidR="00266C2D" w:rsidRPr="002B240F" w:rsidRDefault="00895D6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 xml:space="preserve">Документальное оформление поступления </w:t>
      </w:r>
      <w:r w:rsidR="00266C2D" w:rsidRPr="002B240F">
        <w:rPr>
          <w:rFonts w:ascii="Times New Roman" w:hAnsi="Times New Roman" w:cs="Times New Roman"/>
          <w:sz w:val="24"/>
          <w:szCs w:val="24"/>
        </w:rPr>
        <w:t>материально – производственных запасов</w:t>
      </w:r>
      <w:r w:rsidR="00216FAB" w:rsidRPr="002B240F">
        <w:rPr>
          <w:rFonts w:ascii="Times New Roman" w:hAnsi="Times New Roman" w:cs="Times New Roman"/>
          <w:sz w:val="24"/>
          <w:szCs w:val="24"/>
        </w:rPr>
        <w:t>.</w:t>
      </w:r>
    </w:p>
    <w:p w14:paraId="2AB785CC" w14:textId="77777777" w:rsidR="00895D6D" w:rsidRPr="002B240F" w:rsidRDefault="00266C2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B240F">
        <w:rPr>
          <w:rFonts w:ascii="Times New Roman" w:hAnsi="Times New Roman" w:cs="Times New Roman"/>
          <w:sz w:val="24"/>
          <w:szCs w:val="24"/>
        </w:rPr>
        <w:t xml:space="preserve">Учёт </w:t>
      </w:r>
      <w:r w:rsidR="00895D6D" w:rsidRPr="002B240F">
        <w:rPr>
          <w:rFonts w:ascii="Times New Roman" w:hAnsi="Times New Roman" w:cs="Times New Roman"/>
          <w:sz w:val="24"/>
          <w:szCs w:val="24"/>
        </w:rPr>
        <w:t xml:space="preserve"> отпуск</w:t>
      </w:r>
      <w:r w:rsidRPr="002B240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95D6D" w:rsidRPr="002B240F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Pr="002B240F">
        <w:rPr>
          <w:rFonts w:ascii="Times New Roman" w:hAnsi="Times New Roman" w:cs="Times New Roman"/>
          <w:sz w:val="24"/>
          <w:szCs w:val="24"/>
        </w:rPr>
        <w:t xml:space="preserve"> в производство</w:t>
      </w:r>
      <w:r w:rsidR="00895D6D" w:rsidRPr="002B240F">
        <w:rPr>
          <w:rFonts w:ascii="Times New Roman" w:hAnsi="Times New Roman" w:cs="Times New Roman"/>
          <w:sz w:val="24"/>
          <w:szCs w:val="24"/>
        </w:rPr>
        <w:t xml:space="preserve">. </w:t>
      </w:r>
      <w:r w:rsidRPr="002B240F">
        <w:rPr>
          <w:rFonts w:ascii="Times New Roman" w:hAnsi="Times New Roman" w:cs="Times New Roman"/>
          <w:sz w:val="24"/>
          <w:szCs w:val="24"/>
        </w:rPr>
        <w:t>Методы отпуска материалов в производство</w:t>
      </w:r>
      <w:r w:rsidR="00216FAB" w:rsidRPr="002B240F">
        <w:rPr>
          <w:rFonts w:ascii="Times New Roman" w:hAnsi="Times New Roman" w:cs="Times New Roman"/>
          <w:sz w:val="24"/>
          <w:szCs w:val="24"/>
        </w:rPr>
        <w:t>.</w:t>
      </w:r>
    </w:p>
    <w:p w14:paraId="5D94A81E" w14:textId="77777777" w:rsidR="00323B74" w:rsidRPr="002B240F" w:rsidRDefault="00323B74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Аналитический учёт материалов</w:t>
      </w:r>
      <w:r w:rsidR="00216FAB" w:rsidRPr="002B240F">
        <w:rPr>
          <w:rFonts w:ascii="Times New Roman" w:hAnsi="Times New Roman" w:cs="Times New Roman"/>
          <w:sz w:val="24"/>
          <w:szCs w:val="24"/>
        </w:rPr>
        <w:t>.</w:t>
      </w:r>
    </w:p>
    <w:p w14:paraId="2B026BE7" w14:textId="77777777" w:rsidR="00266C2D" w:rsidRPr="002B240F" w:rsidRDefault="00895D6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Учет транспортно-заготовительных расходов.</w:t>
      </w:r>
    </w:p>
    <w:p w14:paraId="16F25111" w14:textId="77777777" w:rsidR="00895D6D" w:rsidRPr="002B240F" w:rsidRDefault="00266C2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Синтетический и аналитический учет затрат основного производства</w:t>
      </w:r>
    </w:p>
    <w:p w14:paraId="691CABFA" w14:textId="77777777" w:rsidR="00266C2D" w:rsidRPr="002B240F" w:rsidRDefault="00266C2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Понятие и виды вспомогательных производств. Учёт затрат вспомогательных производств</w:t>
      </w:r>
      <w:r w:rsidR="00216FAB" w:rsidRPr="002B240F">
        <w:rPr>
          <w:rFonts w:ascii="Times New Roman" w:hAnsi="Times New Roman" w:cs="Times New Roman"/>
          <w:sz w:val="24"/>
          <w:szCs w:val="24"/>
        </w:rPr>
        <w:t>.</w:t>
      </w:r>
    </w:p>
    <w:p w14:paraId="0BFE7582" w14:textId="77777777" w:rsidR="00266C2D" w:rsidRPr="002B240F" w:rsidRDefault="00266C2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Учет непроизводственных</w:t>
      </w:r>
      <w:r w:rsidR="00323B74" w:rsidRPr="002B240F">
        <w:rPr>
          <w:rFonts w:ascii="Times New Roman" w:hAnsi="Times New Roman" w:cs="Times New Roman"/>
          <w:sz w:val="24"/>
          <w:szCs w:val="24"/>
        </w:rPr>
        <w:t xml:space="preserve"> </w:t>
      </w:r>
      <w:r w:rsidRPr="002B240F">
        <w:rPr>
          <w:rFonts w:ascii="Times New Roman" w:hAnsi="Times New Roman" w:cs="Times New Roman"/>
          <w:sz w:val="24"/>
          <w:szCs w:val="24"/>
        </w:rPr>
        <w:t>расходов и потерь.</w:t>
      </w:r>
    </w:p>
    <w:p w14:paraId="3BEEADFB" w14:textId="77777777" w:rsidR="00323B74" w:rsidRPr="002B240F" w:rsidRDefault="00323B74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Учёт одноразовой и многоразовой тары</w:t>
      </w:r>
      <w:r w:rsidR="00AE7AAE" w:rsidRPr="002B240F">
        <w:rPr>
          <w:rFonts w:ascii="Times New Roman" w:hAnsi="Times New Roman" w:cs="Times New Roman"/>
          <w:sz w:val="24"/>
          <w:szCs w:val="24"/>
        </w:rPr>
        <w:t>.</w:t>
      </w:r>
    </w:p>
    <w:p w14:paraId="4E954109" w14:textId="77777777" w:rsidR="00266C2D" w:rsidRPr="002B240F" w:rsidRDefault="00266C2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 xml:space="preserve">Учет </w:t>
      </w:r>
      <w:proofErr w:type="gramStart"/>
      <w:r w:rsidRPr="002B240F">
        <w:rPr>
          <w:rFonts w:ascii="Times New Roman" w:hAnsi="Times New Roman" w:cs="Times New Roman"/>
          <w:sz w:val="24"/>
          <w:szCs w:val="24"/>
        </w:rPr>
        <w:t xml:space="preserve">коммерческих  </w:t>
      </w:r>
      <w:r w:rsidR="00323B74" w:rsidRPr="002B240F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="00AE7AAE" w:rsidRPr="002B240F">
        <w:rPr>
          <w:rFonts w:ascii="Times New Roman" w:hAnsi="Times New Roman" w:cs="Times New Roman"/>
          <w:sz w:val="24"/>
          <w:szCs w:val="24"/>
        </w:rPr>
        <w:t>.</w:t>
      </w:r>
    </w:p>
    <w:p w14:paraId="4EECE1B7" w14:textId="77777777" w:rsidR="00266C2D" w:rsidRPr="002B240F" w:rsidRDefault="00266C2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Оценка и учет незавершенного производства</w:t>
      </w:r>
    </w:p>
    <w:p w14:paraId="709C1573" w14:textId="77777777" w:rsidR="00266C2D" w:rsidRPr="002B240F" w:rsidRDefault="00266C2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Готовая продукция, ее виды, оценка и синтетический учет.</w:t>
      </w:r>
    </w:p>
    <w:p w14:paraId="2EEFD32A" w14:textId="77777777" w:rsidR="004D03E2" w:rsidRPr="002B240F" w:rsidRDefault="00266C2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 xml:space="preserve">Учет продажи готовой продукции и результатов от продажи. </w:t>
      </w:r>
      <w:r w:rsidR="00323B74" w:rsidRPr="002B240F">
        <w:rPr>
          <w:rFonts w:ascii="Times New Roman" w:hAnsi="Times New Roman" w:cs="Times New Roman"/>
          <w:sz w:val="24"/>
          <w:szCs w:val="24"/>
        </w:rPr>
        <w:t>Д</w:t>
      </w:r>
      <w:r w:rsidRPr="002B240F">
        <w:rPr>
          <w:rFonts w:ascii="Times New Roman" w:hAnsi="Times New Roman" w:cs="Times New Roman"/>
          <w:sz w:val="24"/>
          <w:szCs w:val="24"/>
        </w:rPr>
        <w:t>окументальное оформление</w:t>
      </w:r>
      <w:r w:rsidR="00AE7AAE" w:rsidRPr="002B240F">
        <w:rPr>
          <w:rFonts w:ascii="Times New Roman" w:hAnsi="Times New Roman" w:cs="Times New Roman"/>
          <w:sz w:val="24"/>
          <w:szCs w:val="24"/>
        </w:rPr>
        <w:t>.</w:t>
      </w:r>
    </w:p>
    <w:p w14:paraId="4184CBCC" w14:textId="77777777" w:rsidR="005B1ADB" w:rsidRPr="002B240F" w:rsidRDefault="00266C2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Понятие дебиторской и кредиторской задолженности</w:t>
      </w:r>
      <w:r w:rsidR="00AE7AAE" w:rsidRPr="002B240F">
        <w:rPr>
          <w:rFonts w:ascii="Times New Roman" w:hAnsi="Times New Roman" w:cs="Times New Roman"/>
          <w:sz w:val="24"/>
          <w:szCs w:val="24"/>
        </w:rPr>
        <w:t xml:space="preserve">. </w:t>
      </w:r>
      <w:r w:rsidRPr="002B24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B2D46" w14:textId="77777777" w:rsidR="00323B74" w:rsidRPr="002B240F" w:rsidRDefault="00323B74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B240F">
        <w:rPr>
          <w:rFonts w:ascii="Times New Roman" w:hAnsi="Times New Roman" w:cs="Times New Roman"/>
          <w:sz w:val="24"/>
          <w:szCs w:val="24"/>
        </w:rPr>
        <w:t>Учёт  кредиторской</w:t>
      </w:r>
      <w:proofErr w:type="gramEnd"/>
      <w:r w:rsidRPr="002B240F">
        <w:rPr>
          <w:rFonts w:ascii="Times New Roman" w:hAnsi="Times New Roman" w:cs="Times New Roman"/>
          <w:sz w:val="24"/>
          <w:szCs w:val="24"/>
        </w:rPr>
        <w:t xml:space="preserve"> задолженности</w:t>
      </w:r>
      <w:r w:rsidR="00AE7AAE" w:rsidRPr="002B240F">
        <w:rPr>
          <w:rFonts w:ascii="Times New Roman" w:hAnsi="Times New Roman" w:cs="Times New Roman"/>
          <w:sz w:val="24"/>
          <w:szCs w:val="24"/>
        </w:rPr>
        <w:t>.</w:t>
      </w:r>
    </w:p>
    <w:p w14:paraId="5C5499F0" w14:textId="77777777" w:rsidR="00266C2D" w:rsidRPr="002B240F" w:rsidRDefault="00266C2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Учет расчетов с разными дебиторами и кредиторами</w:t>
      </w:r>
      <w:r w:rsidR="00AE7AAE" w:rsidRPr="002B240F">
        <w:rPr>
          <w:rFonts w:ascii="Times New Roman" w:hAnsi="Times New Roman" w:cs="Times New Roman"/>
          <w:sz w:val="24"/>
          <w:szCs w:val="24"/>
        </w:rPr>
        <w:t>.</w:t>
      </w:r>
    </w:p>
    <w:p w14:paraId="34A27F47" w14:textId="77777777" w:rsidR="00266C2D" w:rsidRPr="002B240F" w:rsidRDefault="00266C2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Учет расчетов с подотчетными лицами.</w:t>
      </w:r>
    </w:p>
    <w:p w14:paraId="58F9A0A1" w14:textId="77777777" w:rsidR="00266C2D" w:rsidRPr="002B240F" w:rsidRDefault="001A2B6D" w:rsidP="002B2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40F">
        <w:rPr>
          <w:rFonts w:ascii="Times New Roman" w:hAnsi="Times New Roman" w:cs="Times New Roman"/>
          <w:sz w:val="24"/>
          <w:szCs w:val="24"/>
        </w:rPr>
        <w:t>Учёт прочих доходов и расходов.</w:t>
      </w:r>
    </w:p>
    <w:p w14:paraId="7B943885" w14:textId="77777777" w:rsidR="00323B74" w:rsidRDefault="00323B74" w:rsidP="00323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494613" w14:textId="77777777" w:rsidR="00323B74" w:rsidRDefault="00323B74" w:rsidP="00323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2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D5566"/>
    <w:multiLevelType w:val="hybridMultilevel"/>
    <w:tmpl w:val="5E7E6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9297E"/>
    <w:multiLevelType w:val="hybridMultilevel"/>
    <w:tmpl w:val="3FBC9940"/>
    <w:lvl w:ilvl="0" w:tplc="C422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AC"/>
    <w:rsid w:val="001A2B6D"/>
    <w:rsid w:val="00216FAB"/>
    <w:rsid w:val="00234681"/>
    <w:rsid w:val="00266C2D"/>
    <w:rsid w:val="002B240F"/>
    <w:rsid w:val="00323B74"/>
    <w:rsid w:val="004D03E2"/>
    <w:rsid w:val="004F5396"/>
    <w:rsid w:val="005B1ADB"/>
    <w:rsid w:val="00895D6D"/>
    <w:rsid w:val="008A02AC"/>
    <w:rsid w:val="00AE7AAE"/>
    <w:rsid w:val="00C9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1B3D"/>
  <w15:chartTrackingRefBased/>
  <w15:docId w15:val="{42CDADC0-DFB0-46BD-B4EF-E0DB830D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Подкуйко Регина Владимировна</cp:lastModifiedBy>
  <cp:revision>11</cp:revision>
  <dcterms:created xsi:type="dcterms:W3CDTF">2024-05-26T09:08:00Z</dcterms:created>
  <dcterms:modified xsi:type="dcterms:W3CDTF">2025-02-13T04:14:00Z</dcterms:modified>
</cp:coreProperties>
</file>