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9EE894" w14:textId="25778BEE" w:rsidR="00522683" w:rsidRDefault="00E90B02" w:rsidP="00E90B0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ОБРАЗЕЦ РЕШЕНИЯ ЗАДАЧ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14:paraId="3D4D7B37" w14:textId="77777777" w:rsidR="00522683" w:rsidRDefault="00E90B02" w:rsidP="00E90B0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МДК 01.01 «Судебное делопроизводство»</w:t>
      </w:r>
      <w:r>
        <w:rPr>
          <w:rFonts w:ascii="Times New Roman" w:eastAsia="Times New Roman" w:hAnsi="Times New Roman" w:cs="Times New Roman"/>
          <w:sz w:val="28"/>
        </w:rPr>
        <w:t>:</w:t>
      </w:r>
    </w:p>
    <w:p w14:paraId="607CB3C9" w14:textId="5F6E4C72" w:rsidR="00522683" w:rsidRDefault="00E90B02" w:rsidP="00E90B0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ЗАДАЧА </w:t>
      </w:r>
    </w:p>
    <w:p w14:paraId="2B0A18D0" w14:textId="643B0A0C" w:rsidR="00522683" w:rsidRDefault="00E90B02" w:rsidP="00E90B0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указанию Председателя Кировского районного суда специалист общего отдела подготовила распоряжение об установлении порядка изготовления и выдачи копий и представила на рассмотрение Председателя Кировского районного суда. В связи с большим объемом текста </w:t>
      </w:r>
      <w:r>
        <w:rPr>
          <w:rFonts w:ascii="Times New Roman" w:eastAsia="Times New Roman" w:hAnsi="Times New Roman" w:cs="Times New Roman"/>
          <w:sz w:val="28"/>
        </w:rPr>
        <w:t xml:space="preserve">в ходе проекте распоряжения был использован шрифт размером </w:t>
      </w:r>
      <w:r>
        <w:rPr>
          <w:rFonts w:ascii="Segoe UI Symbol" w:eastAsia="Segoe UI Symbol" w:hAnsi="Segoe UI Symbol" w:cs="Segoe UI Symbol"/>
          <w:sz w:val="28"/>
        </w:rPr>
        <w:t>№</w:t>
      </w:r>
      <w:r>
        <w:rPr>
          <w:rFonts w:ascii="Times New Roman" w:eastAsia="Times New Roman" w:hAnsi="Times New Roman" w:cs="Times New Roman"/>
          <w:sz w:val="28"/>
        </w:rPr>
        <w:t xml:space="preserve"> 11 и одинарный межстрочный интервал. Текст занял на странице формата не менее 10 страниц, заголовок распоряжения не использовался. Поэтому поля документы были распределены следующим образом: 20 м</w:t>
      </w:r>
      <w:r>
        <w:rPr>
          <w:rFonts w:ascii="Times New Roman" w:eastAsia="Times New Roman" w:hAnsi="Times New Roman" w:cs="Times New Roman"/>
          <w:sz w:val="28"/>
        </w:rPr>
        <w:t>м - левое; 10 мм - правое; 20 мм - верхнее; 20 мм - нижнее. При этом нумерация документ</w:t>
      </w:r>
      <w:r w:rsidR="000E55B0">
        <w:rPr>
          <w:rFonts w:ascii="Times New Roman" w:eastAsia="Times New Roman" w:hAnsi="Times New Roman" w:cs="Times New Roman"/>
          <w:sz w:val="28"/>
        </w:rPr>
        <w:t>а</w:t>
      </w:r>
      <w:r w:rsidR="00CA399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</w:t>
      </w:r>
      <w:r w:rsidR="00CA3999">
        <w:rPr>
          <w:rFonts w:ascii="Times New Roman" w:eastAsia="Times New Roman" w:hAnsi="Times New Roman" w:cs="Times New Roman"/>
          <w:sz w:val="28"/>
        </w:rPr>
        <w:t>ы</w:t>
      </w:r>
      <w:r>
        <w:rPr>
          <w:rFonts w:ascii="Times New Roman" w:eastAsia="Times New Roman" w:hAnsi="Times New Roman" w:cs="Times New Roman"/>
          <w:sz w:val="28"/>
        </w:rPr>
        <w:t xml:space="preserve">ла произведена с первого листа. </w:t>
      </w:r>
    </w:p>
    <w:p w14:paraId="3D66A187" w14:textId="06963E40" w:rsidR="00522683" w:rsidRDefault="00E90B02" w:rsidP="00E90B0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Какой нормативный акт должен быть применен в данном случае? Соблюдены ли специалистом общего отдела требования к оформлению </w:t>
      </w:r>
      <w:r w:rsidR="00CA3999">
        <w:rPr>
          <w:rFonts w:ascii="Times New Roman" w:eastAsia="Times New Roman" w:hAnsi="Times New Roman" w:cs="Times New Roman"/>
          <w:sz w:val="28"/>
        </w:rPr>
        <w:t xml:space="preserve">данной категории </w:t>
      </w:r>
      <w:r>
        <w:rPr>
          <w:rFonts w:ascii="Times New Roman" w:eastAsia="Times New Roman" w:hAnsi="Times New Roman" w:cs="Times New Roman"/>
          <w:sz w:val="28"/>
        </w:rPr>
        <w:t>докумен</w:t>
      </w:r>
      <w:r>
        <w:rPr>
          <w:rFonts w:ascii="Times New Roman" w:eastAsia="Times New Roman" w:hAnsi="Times New Roman" w:cs="Times New Roman"/>
          <w:sz w:val="28"/>
        </w:rPr>
        <w:t xml:space="preserve">тов? </w:t>
      </w:r>
    </w:p>
    <w:p w14:paraId="254F9A33" w14:textId="77777777" w:rsidR="00522683" w:rsidRDefault="00522683" w:rsidP="00E90B02">
      <w:pPr>
        <w:jc w:val="both"/>
        <w:rPr>
          <w:rFonts w:ascii="Times New Roman" w:eastAsia="Times New Roman" w:hAnsi="Times New Roman" w:cs="Times New Roman"/>
          <w:sz w:val="28"/>
        </w:rPr>
      </w:pPr>
    </w:p>
    <w:p w14:paraId="79DB6E6A" w14:textId="77777777" w:rsidR="00522683" w:rsidRDefault="00E90B02" w:rsidP="00E90B0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 задачи</w:t>
      </w:r>
    </w:p>
    <w:p w14:paraId="7227DB2E" w14:textId="77777777" w:rsidR="00522683" w:rsidRDefault="00E90B02" w:rsidP="00E9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В данном случае подлежит применению Приказ Судебного департамента при Верховном Суде РФ от 29.12.2018 N 352 "Об утверждении Положения о подготовке и оформлении служебных документов федеральными судами общей юрисдикции". </w:t>
      </w:r>
    </w:p>
    <w:p w14:paraId="7E106B85" w14:textId="3789E346" w:rsidR="00522683" w:rsidRDefault="00E90B02" w:rsidP="00E9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Требования к </w:t>
      </w:r>
      <w:r>
        <w:rPr>
          <w:rFonts w:ascii="Times New Roman" w:eastAsia="Times New Roman" w:hAnsi="Times New Roman" w:cs="Times New Roman"/>
          <w:sz w:val="28"/>
        </w:rPr>
        <w:t xml:space="preserve">оформлению служебных документов соблюдены не в полном объеме. </w:t>
      </w:r>
      <w:proofErr w:type="gramStart"/>
      <w:r>
        <w:rPr>
          <w:rFonts w:ascii="Times New Roman" w:eastAsia="Times New Roman" w:hAnsi="Times New Roman" w:cs="Times New Roman"/>
          <w:sz w:val="28"/>
        </w:rPr>
        <w:t>Согласно пункта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2.2 указанного приказа</w:t>
      </w:r>
      <w:r w:rsidR="00CA3999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при оформлении данного распоряжения следует использовать размер шрифта N 12, 13, 14 через 1 - 1,5 межстрочный интервал</w:t>
      </w:r>
      <w:r w:rsidR="00CA3999">
        <w:rPr>
          <w:rFonts w:ascii="Times New Roman" w:eastAsia="Times New Roman" w:hAnsi="Times New Roman" w:cs="Times New Roman"/>
          <w:sz w:val="28"/>
        </w:rPr>
        <w:t>. Заголовок распоряжения не формулируется только в случае, если основной текст распоряжения не превышает 5 строк.</w:t>
      </w:r>
    </w:p>
    <w:p w14:paraId="3FE0CE32" w14:textId="4328183A" w:rsidR="00CA3999" w:rsidRDefault="00CA3999" w:rsidP="00E9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Поскольку в данном случае текст распоряжения составил 10 страниц, то необходимо было обозначить заголовок распоряжения, которые должен выравниваться по центру бланка.</w:t>
      </w:r>
      <w:r w:rsidR="000E55B0">
        <w:rPr>
          <w:rFonts w:ascii="Times New Roman" w:eastAsia="Times New Roman" w:hAnsi="Times New Roman" w:cs="Times New Roman"/>
          <w:sz w:val="28"/>
        </w:rPr>
        <w:t xml:space="preserve"> Нумерация документа </w:t>
      </w:r>
      <w:proofErr w:type="gramStart"/>
      <w:r w:rsidR="000E55B0">
        <w:rPr>
          <w:rFonts w:ascii="Times New Roman" w:eastAsia="Times New Roman" w:hAnsi="Times New Roman" w:cs="Times New Roman"/>
          <w:sz w:val="28"/>
        </w:rPr>
        <w:t>должна  быть</w:t>
      </w:r>
      <w:proofErr w:type="gramEnd"/>
      <w:r w:rsidR="000E55B0">
        <w:rPr>
          <w:rFonts w:ascii="Times New Roman" w:eastAsia="Times New Roman" w:hAnsi="Times New Roman" w:cs="Times New Roman"/>
          <w:sz w:val="28"/>
        </w:rPr>
        <w:t xml:space="preserve"> произведена со </w:t>
      </w:r>
      <w:r w:rsidR="000E55B0" w:rsidRPr="000E55B0">
        <w:rPr>
          <w:rFonts w:ascii="Times New Roman" w:eastAsia="Times New Roman" w:hAnsi="Times New Roman" w:cs="Times New Roman"/>
          <w:sz w:val="28"/>
        </w:rPr>
        <w:t>втор</w:t>
      </w:r>
      <w:r w:rsidR="000E55B0">
        <w:rPr>
          <w:rFonts w:ascii="Times New Roman" w:eastAsia="Times New Roman" w:hAnsi="Times New Roman" w:cs="Times New Roman"/>
          <w:sz w:val="28"/>
        </w:rPr>
        <w:t xml:space="preserve">ой </w:t>
      </w:r>
      <w:r w:rsidR="000E55B0" w:rsidRPr="000E55B0">
        <w:rPr>
          <w:rFonts w:ascii="Times New Roman" w:eastAsia="Times New Roman" w:hAnsi="Times New Roman" w:cs="Times New Roman"/>
          <w:sz w:val="28"/>
        </w:rPr>
        <w:t>страницы. Номера страниц проставляются посередине верхнего поля документа на расстоянии не менее 10 мм от верхнего края листа.</w:t>
      </w:r>
    </w:p>
    <w:p w14:paraId="61838CE0" w14:textId="7A4230D9" w:rsidR="000E55B0" w:rsidRDefault="000E55B0" w:rsidP="00E9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Таким образом, </w:t>
      </w:r>
      <w:r w:rsidRPr="000E55B0">
        <w:rPr>
          <w:rFonts w:ascii="Times New Roman" w:eastAsia="Times New Roman" w:hAnsi="Times New Roman" w:cs="Times New Roman"/>
          <w:sz w:val="28"/>
        </w:rPr>
        <w:t xml:space="preserve">специалистом общего отдела требования к оформлению </w:t>
      </w:r>
      <w:r>
        <w:rPr>
          <w:rFonts w:ascii="Times New Roman" w:eastAsia="Times New Roman" w:hAnsi="Times New Roman" w:cs="Times New Roman"/>
          <w:sz w:val="28"/>
        </w:rPr>
        <w:t>распоряжений в судах обшей юрисдикции соблюдены не в полном объеме. В частности, не соблюдены требования к размеру шрифта, нумерации страниц и оформлению заголовка распоряжения.</w:t>
      </w:r>
    </w:p>
    <w:p w14:paraId="5858F7CE" w14:textId="68278727" w:rsidR="000E55B0" w:rsidRDefault="000E55B0" w:rsidP="00E90B0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4F78E3E5" w14:textId="79E39C4B" w:rsidR="000E55B0" w:rsidRPr="000E55B0" w:rsidRDefault="000E55B0" w:rsidP="00E90B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 w:rsidRPr="000E55B0">
        <w:rPr>
          <w:rFonts w:ascii="Times New Roman" w:eastAsia="Times New Roman" w:hAnsi="Times New Roman" w:cs="Times New Roman"/>
          <w:b/>
          <w:bCs/>
          <w:sz w:val="28"/>
        </w:rPr>
        <w:t>МДК 01.02 «Обеспечение рассмотрения судом уголовных, гражданских дел и дел об административных правонарушениях»</w:t>
      </w:r>
      <w:r>
        <w:rPr>
          <w:rFonts w:ascii="Times New Roman" w:eastAsia="Times New Roman" w:hAnsi="Times New Roman" w:cs="Times New Roman"/>
          <w:b/>
          <w:bCs/>
          <w:sz w:val="28"/>
        </w:rPr>
        <w:t>:</w:t>
      </w:r>
    </w:p>
    <w:p w14:paraId="25D28239" w14:textId="4AB623B1" w:rsidR="00522683" w:rsidRDefault="00E90B02" w:rsidP="00E90B0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ЗАДАЧА</w:t>
      </w:r>
    </w:p>
    <w:p w14:paraId="17DA9781" w14:textId="77777777" w:rsidR="00522683" w:rsidRDefault="00522683" w:rsidP="00E90B02">
      <w:pPr>
        <w:jc w:val="both"/>
        <w:rPr>
          <w:rFonts w:ascii="Times New Roman" w:eastAsia="Times New Roman" w:hAnsi="Times New Roman" w:cs="Times New Roman"/>
          <w:sz w:val="28"/>
        </w:rPr>
      </w:pPr>
    </w:p>
    <w:p w14:paraId="37F2FEB0" w14:textId="4CBC45F7" w:rsidR="00522683" w:rsidRDefault="00E90B02" w:rsidP="00E90B0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 общего отдел</w:t>
      </w:r>
      <w:r>
        <w:rPr>
          <w:rFonts w:ascii="Times New Roman" w:eastAsia="Times New Roman" w:hAnsi="Times New Roman" w:cs="Times New Roman"/>
          <w:sz w:val="28"/>
        </w:rPr>
        <w:t xml:space="preserve">а Кировского районного суда </w:t>
      </w:r>
      <w:r w:rsidR="000E55B0">
        <w:rPr>
          <w:rFonts w:ascii="Times New Roman" w:eastAsia="Times New Roman" w:hAnsi="Times New Roman" w:cs="Times New Roman"/>
          <w:sz w:val="28"/>
        </w:rPr>
        <w:t xml:space="preserve">города </w:t>
      </w:r>
      <w:r>
        <w:rPr>
          <w:rFonts w:ascii="Times New Roman" w:eastAsia="Times New Roman" w:hAnsi="Times New Roman" w:cs="Times New Roman"/>
          <w:sz w:val="28"/>
        </w:rPr>
        <w:t>Томск</w:t>
      </w:r>
      <w:r w:rsidR="000E55B0">
        <w:rPr>
          <w:rFonts w:ascii="Times New Roman" w:eastAsia="Times New Roman" w:hAnsi="Times New Roman" w:cs="Times New Roman"/>
          <w:sz w:val="28"/>
        </w:rPr>
        <w:t xml:space="preserve">а </w:t>
      </w:r>
      <w:r>
        <w:rPr>
          <w:rFonts w:ascii="Times New Roman" w:eastAsia="Times New Roman" w:hAnsi="Times New Roman" w:cs="Times New Roman"/>
          <w:sz w:val="28"/>
        </w:rPr>
        <w:t>направила реестр на оплату процессуальных издержек за счет средств федерального бюджета</w:t>
      </w:r>
      <w:r w:rsidR="004434C8">
        <w:rPr>
          <w:rFonts w:ascii="Times New Roman" w:eastAsia="Times New Roman" w:hAnsi="Times New Roman" w:cs="Times New Roman"/>
          <w:sz w:val="28"/>
        </w:rPr>
        <w:t xml:space="preserve"> адвокату, принимавшему участие в деле в качестве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4434C8">
        <w:rPr>
          <w:rFonts w:ascii="Times New Roman" w:eastAsia="Times New Roman" w:hAnsi="Times New Roman" w:cs="Times New Roman"/>
          <w:sz w:val="28"/>
        </w:rPr>
        <w:t xml:space="preserve">защитника, </w:t>
      </w:r>
      <w:r>
        <w:rPr>
          <w:rFonts w:ascii="Times New Roman" w:eastAsia="Times New Roman" w:hAnsi="Times New Roman" w:cs="Times New Roman"/>
          <w:sz w:val="28"/>
        </w:rPr>
        <w:t>до вступления приговора в законную силу с сопроводительным письмом, оформленным по форме 69.2, указав сумму подлежащих выпла</w:t>
      </w:r>
      <w:r>
        <w:rPr>
          <w:rFonts w:ascii="Times New Roman" w:eastAsia="Times New Roman" w:hAnsi="Times New Roman" w:cs="Times New Roman"/>
          <w:sz w:val="28"/>
        </w:rPr>
        <w:t>те средств за месяц в одной строке журнала.</w:t>
      </w:r>
    </w:p>
    <w:p w14:paraId="00218314" w14:textId="32EAFFA4" w:rsidR="00522683" w:rsidRDefault="000E55B0" w:rsidP="00E90B0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Укажите </w:t>
      </w:r>
      <w:r w:rsidR="00E90B02">
        <w:rPr>
          <w:rFonts w:ascii="Times New Roman" w:eastAsia="Times New Roman" w:hAnsi="Times New Roman" w:cs="Times New Roman"/>
          <w:sz w:val="28"/>
        </w:rPr>
        <w:t>нормативны</w:t>
      </w:r>
      <w:r>
        <w:rPr>
          <w:rFonts w:ascii="Times New Roman" w:eastAsia="Times New Roman" w:hAnsi="Times New Roman" w:cs="Times New Roman"/>
          <w:sz w:val="28"/>
        </w:rPr>
        <w:t>й</w:t>
      </w:r>
      <w:r w:rsidR="00E90B02">
        <w:rPr>
          <w:rFonts w:ascii="Times New Roman" w:eastAsia="Times New Roman" w:hAnsi="Times New Roman" w:cs="Times New Roman"/>
          <w:sz w:val="28"/>
        </w:rPr>
        <w:t xml:space="preserve"> акт</w:t>
      </w:r>
      <w:r>
        <w:rPr>
          <w:rFonts w:ascii="Times New Roman" w:eastAsia="Times New Roman" w:hAnsi="Times New Roman" w:cs="Times New Roman"/>
          <w:sz w:val="28"/>
        </w:rPr>
        <w:t xml:space="preserve">, </w:t>
      </w:r>
      <w:r w:rsidR="00E90B02">
        <w:rPr>
          <w:rFonts w:ascii="Times New Roman" w:eastAsia="Times New Roman" w:hAnsi="Times New Roman" w:cs="Times New Roman"/>
          <w:sz w:val="28"/>
        </w:rPr>
        <w:t>подлежа</w:t>
      </w:r>
      <w:r>
        <w:rPr>
          <w:rFonts w:ascii="Times New Roman" w:eastAsia="Times New Roman" w:hAnsi="Times New Roman" w:cs="Times New Roman"/>
          <w:sz w:val="28"/>
        </w:rPr>
        <w:t>щий</w:t>
      </w:r>
      <w:r w:rsidR="00E90B02">
        <w:rPr>
          <w:rFonts w:ascii="Times New Roman" w:eastAsia="Times New Roman" w:hAnsi="Times New Roman" w:cs="Times New Roman"/>
          <w:sz w:val="28"/>
        </w:rPr>
        <w:t xml:space="preserve"> применению в данном случае</w:t>
      </w:r>
      <w:r>
        <w:rPr>
          <w:rFonts w:ascii="Times New Roman" w:eastAsia="Times New Roman" w:hAnsi="Times New Roman" w:cs="Times New Roman"/>
          <w:sz w:val="28"/>
        </w:rPr>
        <w:t>.</w:t>
      </w:r>
      <w:r w:rsidR="00E90B02">
        <w:rPr>
          <w:rFonts w:ascii="Times New Roman" w:eastAsia="Times New Roman" w:hAnsi="Times New Roman" w:cs="Times New Roman"/>
          <w:sz w:val="28"/>
        </w:rPr>
        <w:t xml:space="preserve"> </w:t>
      </w:r>
      <w:r w:rsidR="00E90B02">
        <w:rPr>
          <w:rFonts w:ascii="Times New Roman" w:eastAsia="Times New Roman" w:hAnsi="Times New Roman" w:cs="Times New Roman"/>
          <w:sz w:val="28"/>
        </w:rPr>
        <w:t>Правомерно ли поступил специалист общего отдела?</w:t>
      </w:r>
      <w:r>
        <w:rPr>
          <w:rFonts w:ascii="Times New Roman" w:eastAsia="Times New Roman" w:hAnsi="Times New Roman" w:cs="Times New Roman"/>
          <w:sz w:val="28"/>
        </w:rPr>
        <w:t xml:space="preserve"> Каков порядок действий с</w:t>
      </w:r>
      <w:r w:rsidRPr="000E55B0">
        <w:rPr>
          <w:rFonts w:ascii="Times New Roman" w:eastAsia="Times New Roman" w:hAnsi="Times New Roman" w:cs="Times New Roman"/>
          <w:sz w:val="28"/>
        </w:rPr>
        <w:t>пециалист</w:t>
      </w:r>
      <w:r>
        <w:rPr>
          <w:rFonts w:ascii="Times New Roman" w:eastAsia="Times New Roman" w:hAnsi="Times New Roman" w:cs="Times New Roman"/>
          <w:sz w:val="28"/>
        </w:rPr>
        <w:t>а</w:t>
      </w:r>
      <w:r w:rsidRPr="000E55B0">
        <w:rPr>
          <w:rFonts w:ascii="Times New Roman" w:eastAsia="Times New Roman" w:hAnsi="Times New Roman" w:cs="Times New Roman"/>
          <w:sz w:val="28"/>
        </w:rPr>
        <w:t xml:space="preserve"> общего отдела Кировского районного суда города Томска </w:t>
      </w:r>
      <w:r>
        <w:rPr>
          <w:rFonts w:ascii="Times New Roman" w:eastAsia="Times New Roman" w:hAnsi="Times New Roman" w:cs="Times New Roman"/>
          <w:sz w:val="28"/>
        </w:rPr>
        <w:t xml:space="preserve">по </w:t>
      </w:r>
      <w:r w:rsidRPr="000E55B0">
        <w:rPr>
          <w:rFonts w:ascii="Times New Roman" w:eastAsia="Times New Roman" w:hAnsi="Times New Roman" w:cs="Times New Roman"/>
          <w:sz w:val="28"/>
        </w:rPr>
        <w:t>направ</w:t>
      </w:r>
      <w:r>
        <w:rPr>
          <w:rFonts w:ascii="Times New Roman" w:eastAsia="Times New Roman" w:hAnsi="Times New Roman" w:cs="Times New Roman"/>
          <w:sz w:val="28"/>
        </w:rPr>
        <w:t xml:space="preserve">лению постановлений </w:t>
      </w:r>
      <w:r w:rsidRPr="000E55B0">
        <w:rPr>
          <w:rFonts w:ascii="Times New Roman" w:eastAsia="Times New Roman" w:hAnsi="Times New Roman" w:cs="Times New Roman"/>
          <w:sz w:val="28"/>
        </w:rPr>
        <w:t>на оплату процессуальных издержек за счет средств федерального бюджета</w:t>
      </w:r>
      <w:r>
        <w:rPr>
          <w:rFonts w:ascii="Times New Roman" w:eastAsia="Times New Roman" w:hAnsi="Times New Roman" w:cs="Times New Roman"/>
          <w:sz w:val="28"/>
        </w:rPr>
        <w:t>.</w:t>
      </w:r>
    </w:p>
    <w:p w14:paraId="20AE4147" w14:textId="77777777" w:rsidR="00522683" w:rsidRDefault="00E90B02" w:rsidP="00E90B0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РЕШЕНИЕ</w:t>
      </w:r>
    </w:p>
    <w:p w14:paraId="580AFE4F" w14:textId="77777777" w:rsidR="00522683" w:rsidRDefault="00E90B02" w:rsidP="00E90B0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данном случае подлежит приме</w:t>
      </w:r>
      <w:r>
        <w:rPr>
          <w:rFonts w:ascii="Times New Roman" w:eastAsia="Times New Roman" w:hAnsi="Times New Roman" w:cs="Times New Roman"/>
          <w:sz w:val="28"/>
        </w:rPr>
        <w:t>нению Инструкция по судебному делопроизводству в районном суде, утвержденная Приказом Судебного департамента при Верховном Суде РФ от 29.04.2003 N 36 "Об утверждении Инструкции по судебному делопроизводству в районном суде", раздел 9.1 которой регламентиру</w:t>
      </w:r>
      <w:r>
        <w:rPr>
          <w:rFonts w:ascii="Times New Roman" w:eastAsia="Times New Roman" w:hAnsi="Times New Roman" w:cs="Times New Roman"/>
          <w:sz w:val="28"/>
        </w:rPr>
        <w:t>ет общие правила обращения к исполнению приговоров, определений и постановлений по уголовным делам.</w:t>
      </w:r>
    </w:p>
    <w:p w14:paraId="38CB09CC" w14:textId="0E4A44BF" w:rsidR="00522683" w:rsidRDefault="00E90B02" w:rsidP="00E90B0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Согласно пункта 9.1.1. </w:t>
      </w:r>
      <w:r w:rsidR="000E55B0">
        <w:rPr>
          <w:rFonts w:ascii="Times New Roman" w:eastAsia="Times New Roman" w:hAnsi="Times New Roman" w:cs="Times New Roman"/>
          <w:sz w:val="28"/>
        </w:rPr>
        <w:t xml:space="preserve">данного приказа </w:t>
      </w:r>
      <w:r>
        <w:rPr>
          <w:rFonts w:ascii="Times New Roman" w:eastAsia="Times New Roman" w:hAnsi="Times New Roman" w:cs="Times New Roman"/>
          <w:sz w:val="28"/>
        </w:rPr>
        <w:t xml:space="preserve">обращение к исполнению судебных актов на оплату процессуальных издержек, связанных с рассмотрением дела, </w:t>
      </w:r>
      <w:r w:rsidR="004434C8">
        <w:rPr>
          <w:rFonts w:ascii="Times New Roman" w:eastAsia="Times New Roman" w:hAnsi="Times New Roman" w:cs="Times New Roman"/>
          <w:sz w:val="28"/>
        </w:rPr>
        <w:t xml:space="preserve">в том числе и принимавшему участие в ходе рассмотрения дела адвокату, </w:t>
      </w:r>
      <w:r>
        <w:rPr>
          <w:rFonts w:ascii="Times New Roman" w:eastAsia="Times New Roman" w:hAnsi="Times New Roman" w:cs="Times New Roman"/>
          <w:sz w:val="28"/>
        </w:rPr>
        <w:t>производится только по вступ</w:t>
      </w:r>
      <w:r>
        <w:rPr>
          <w:rFonts w:ascii="Times New Roman" w:eastAsia="Times New Roman" w:hAnsi="Times New Roman" w:cs="Times New Roman"/>
          <w:sz w:val="28"/>
        </w:rPr>
        <w:t xml:space="preserve">лению их в законную силу. Сопроводительное письмо по форме N 69 о направлении вышеперечисленных копий судебных актов на оплату процессуальных издержек оформляется за подписью председателя (исполняющего обязанности председателя) суда и направляется в адрес </w:t>
      </w:r>
      <w:r>
        <w:rPr>
          <w:rFonts w:ascii="Times New Roman" w:eastAsia="Times New Roman" w:hAnsi="Times New Roman" w:cs="Times New Roman"/>
          <w:sz w:val="28"/>
        </w:rPr>
        <w:t xml:space="preserve">управления Судебного департамента в субъекте Российской Федерации на бланке федеральных судов общей юрисдикции с изображением Государственного герба Российской Федерации. </w:t>
      </w:r>
    </w:p>
    <w:p w14:paraId="1CDA4F21" w14:textId="73A63C1E" w:rsidR="00522683" w:rsidRDefault="00E90B02" w:rsidP="00E90B0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Сопроводительное письмо по форме 69</w:t>
      </w:r>
      <w:r w:rsidR="004434C8">
        <w:rPr>
          <w:rFonts w:ascii="Times New Roman" w:eastAsia="Times New Roman" w:hAnsi="Times New Roman" w:cs="Times New Roman"/>
          <w:sz w:val="28"/>
        </w:rPr>
        <w:t>.2</w:t>
      </w:r>
      <w:r>
        <w:rPr>
          <w:rFonts w:ascii="Times New Roman" w:eastAsia="Times New Roman" w:hAnsi="Times New Roman" w:cs="Times New Roman"/>
          <w:sz w:val="28"/>
        </w:rPr>
        <w:t xml:space="preserve"> следует прикладывать при направлении копии</w:t>
      </w:r>
      <w:r w:rsidR="000E55B0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опр</w:t>
      </w:r>
      <w:r>
        <w:rPr>
          <w:rFonts w:ascii="Times New Roman" w:eastAsia="Times New Roman" w:hAnsi="Times New Roman" w:cs="Times New Roman"/>
          <w:sz w:val="28"/>
        </w:rPr>
        <w:t>еделения судьи о выплате вознаграждения судебному примирителю. По всем направляемым постановлениям об оплате процессуальных издержек формируется реестр, при этом к</w:t>
      </w:r>
      <w:r w:rsidRPr="00E90B02">
        <w:rPr>
          <w:rFonts w:ascii="Times New Roman" w:eastAsia="Times New Roman" w:hAnsi="Times New Roman" w:cs="Times New Roman"/>
          <w:sz w:val="28"/>
        </w:rPr>
        <w:t>аждое постановление (определение) суда учитывается в реестре однократно и в отдельной строке.</w:t>
      </w:r>
    </w:p>
    <w:p w14:paraId="3D7C236B" w14:textId="7E44F05D" w:rsidR="00522683" w:rsidRDefault="00E90B02" w:rsidP="00E90B02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Следовательно, </w:t>
      </w:r>
      <w:r w:rsidRPr="00E90B02">
        <w:rPr>
          <w:rFonts w:ascii="Times New Roman" w:eastAsia="Times New Roman" w:hAnsi="Times New Roman" w:cs="Times New Roman"/>
          <w:sz w:val="28"/>
        </w:rPr>
        <w:t>специалист</w:t>
      </w:r>
      <w:r>
        <w:rPr>
          <w:rFonts w:ascii="Times New Roman" w:eastAsia="Times New Roman" w:hAnsi="Times New Roman" w:cs="Times New Roman"/>
          <w:sz w:val="28"/>
        </w:rPr>
        <w:t>ом</w:t>
      </w:r>
      <w:r w:rsidRPr="00E90B02">
        <w:rPr>
          <w:rFonts w:ascii="Times New Roman" w:eastAsia="Times New Roman" w:hAnsi="Times New Roman" w:cs="Times New Roman"/>
          <w:sz w:val="28"/>
        </w:rPr>
        <w:t xml:space="preserve"> общего отдела Кировского районного суда города Томска </w:t>
      </w:r>
      <w:r>
        <w:rPr>
          <w:rFonts w:ascii="Times New Roman" w:eastAsia="Times New Roman" w:hAnsi="Times New Roman" w:cs="Times New Roman"/>
          <w:sz w:val="28"/>
        </w:rPr>
        <w:t xml:space="preserve">не соблюден порядок </w:t>
      </w:r>
      <w:r w:rsidRPr="00E90B02">
        <w:rPr>
          <w:rFonts w:ascii="Times New Roman" w:eastAsia="Times New Roman" w:hAnsi="Times New Roman" w:cs="Times New Roman"/>
          <w:sz w:val="28"/>
        </w:rPr>
        <w:t>направлени</w:t>
      </w:r>
      <w:r>
        <w:rPr>
          <w:rFonts w:ascii="Times New Roman" w:eastAsia="Times New Roman" w:hAnsi="Times New Roman" w:cs="Times New Roman"/>
          <w:sz w:val="28"/>
        </w:rPr>
        <w:t>я</w:t>
      </w:r>
      <w:r w:rsidRPr="00E90B02">
        <w:rPr>
          <w:rFonts w:ascii="Times New Roman" w:eastAsia="Times New Roman" w:hAnsi="Times New Roman" w:cs="Times New Roman"/>
          <w:sz w:val="28"/>
        </w:rPr>
        <w:t xml:space="preserve"> постановлений на оплату </w:t>
      </w:r>
      <w:r w:rsidRPr="00E90B02">
        <w:rPr>
          <w:rFonts w:ascii="Times New Roman" w:eastAsia="Times New Roman" w:hAnsi="Times New Roman" w:cs="Times New Roman"/>
          <w:sz w:val="28"/>
        </w:rPr>
        <w:lastRenderedPageBreak/>
        <w:t>процессуальных издержек за счет средств федерального бюджета</w:t>
      </w:r>
      <w:r>
        <w:rPr>
          <w:rFonts w:ascii="Times New Roman" w:eastAsia="Times New Roman" w:hAnsi="Times New Roman" w:cs="Times New Roman"/>
          <w:sz w:val="28"/>
        </w:rPr>
        <w:t xml:space="preserve">. Не верно определена форма бланка сопроводительного листа, направляемого вместе с </w:t>
      </w:r>
      <w:r>
        <w:rPr>
          <w:rFonts w:ascii="Times New Roman" w:eastAsia="Times New Roman" w:hAnsi="Times New Roman" w:cs="Times New Roman"/>
          <w:sz w:val="28"/>
        </w:rPr>
        <w:t>реестром</w:t>
      </w:r>
      <w:r>
        <w:rPr>
          <w:rFonts w:ascii="Times New Roman" w:eastAsia="Times New Roman" w:hAnsi="Times New Roman" w:cs="Times New Roman"/>
          <w:sz w:val="28"/>
        </w:rPr>
        <w:t xml:space="preserve"> на оплату</w:t>
      </w:r>
      <w:r w:rsidR="004434C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процессуальных изд</w:t>
      </w:r>
      <w:r>
        <w:rPr>
          <w:rFonts w:ascii="Times New Roman" w:eastAsia="Times New Roman" w:hAnsi="Times New Roman" w:cs="Times New Roman"/>
          <w:sz w:val="28"/>
        </w:rPr>
        <w:t>ержек. С</w:t>
      </w:r>
      <w:r>
        <w:rPr>
          <w:rFonts w:ascii="Times New Roman" w:eastAsia="Times New Roman" w:hAnsi="Times New Roman" w:cs="Times New Roman"/>
          <w:sz w:val="28"/>
        </w:rPr>
        <w:t xml:space="preserve">опроводительное письмо по форме 69 и </w:t>
      </w:r>
      <w:r>
        <w:rPr>
          <w:rFonts w:ascii="Times New Roman" w:eastAsia="Times New Roman" w:hAnsi="Times New Roman" w:cs="Times New Roman"/>
          <w:sz w:val="28"/>
        </w:rPr>
        <w:t>указанные</w:t>
      </w:r>
      <w:r w:rsidR="004434C8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документы следует направить </w:t>
      </w:r>
      <w:r>
        <w:rPr>
          <w:rFonts w:ascii="Times New Roman" w:eastAsia="Times New Roman" w:hAnsi="Times New Roman" w:cs="Times New Roman"/>
          <w:sz w:val="28"/>
        </w:rPr>
        <w:t>только после вступления приговоров, в ходе рассмотрения которых вынесены соответствующие постановления,</w:t>
      </w:r>
      <w:r>
        <w:rPr>
          <w:rFonts w:ascii="Times New Roman" w:eastAsia="Times New Roman" w:hAnsi="Times New Roman" w:cs="Times New Roman"/>
          <w:sz w:val="28"/>
        </w:rPr>
        <w:t xml:space="preserve"> в законную силу.</w:t>
      </w:r>
    </w:p>
    <w:sectPr w:rsidR="00522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683"/>
    <w:rsid w:val="000E55B0"/>
    <w:rsid w:val="004434C8"/>
    <w:rsid w:val="00522683"/>
    <w:rsid w:val="00CA3999"/>
    <w:rsid w:val="00E90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F341"/>
  <w15:docId w15:val="{9645E3A7-1A1C-4270-81D3-738A22CA6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623</Words>
  <Characters>4146</Characters>
  <Application>Microsoft Office Word</Application>
  <DocSecurity>0</DocSecurity>
  <Lines>94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Колупаева Екатерина Николаевна</dc:creator>
  <cp:lastModifiedBy>Колупаева Екатерина Николаевна</cp:lastModifiedBy>
  <cp:revision>2</cp:revision>
  <dcterms:created xsi:type="dcterms:W3CDTF">2025-04-08T03:54:00Z</dcterms:created>
  <dcterms:modified xsi:type="dcterms:W3CDTF">2025-04-08T03:54:00Z</dcterms:modified>
</cp:coreProperties>
</file>