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C76A" w14:textId="285B9671" w:rsidR="00D5182D" w:rsidRPr="00111786" w:rsidRDefault="0011178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 </w:t>
      </w:r>
      <w:r w:rsidRPr="00111786">
        <w:rPr>
          <w:rFonts w:ascii="Times New Roman" w:hAnsi="Times New Roman" w:cs="Times New Roman"/>
          <w:b/>
          <w:bCs/>
          <w:sz w:val="28"/>
          <w:szCs w:val="28"/>
        </w:rPr>
        <w:t>40.02.04 Юриспруденция</w:t>
      </w:r>
    </w:p>
    <w:p w14:paraId="25C42806" w14:textId="5EB13945" w:rsidR="00111786" w:rsidRPr="00111786" w:rsidRDefault="0011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1786">
        <w:rPr>
          <w:rFonts w:ascii="Times New Roman" w:hAnsi="Times New Roman" w:cs="Times New Roman"/>
          <w:b/>
          <w:bCs/>
          <w:sz w:val="28"/>
          <w:szCs w:val="28"/>
        </w:rPr>
        <w:t xml:space="preserve"> - Юрист в сфере судебного администрирования</w:t>
      </w:r>
    </w:p>
    <w:p w14:paraId="794DC3DE" w14:textId="77B1046C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1786">
        <w:rPr>
          <w:rFonts w:ascii="Times New Roman" w:hAnsi="Times New Roman" w:cs="Times New Roman"/>
          <w:b/>
          <w:bCs/>
          <w:sz w:val="28"/>
          <w:szCs w:val="28"/>
        </w:rPr>
        <w:t>Профессиональный модуль ПМ.03 «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11786">
        <w:rPr>
          <w:rFonts w:ascii="Times New Roman" w:hAnsi="Times New Roman" w:cs="Times New Roman"/>
          <w:b/>
          <w:bCs/>
          <w:sz w:val="28"/>
          <w:szCs w:val="28"/>
        </w:rPr>
        <w:t>рганизационно-техническое обеспечение работы судов»</w:t>
      </w:r>
    </w:p>
    <w:p w14:paraId="37600A8B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 xml:space="preserve">Экзаменационный билет на экзамен квалификационный </w:t>
      </w:r>
      <w:proofErr w:type="gramStart"/>
      <w:r w:rsidRPr="00111786">
        <w:rPr>
          <w:rFonts w:ascii="Times New Roman" w:hAnsi="Times New Roman" w:cs="Times New Roman"/>
          <w:sz w:val="28"/>
          <w:szCs w:val="28"/>
        </w:rPr>
        <w:t>для  профессионального</w:t>
      </w:r>
      <w:proofErr w:type="gramEnd"/>
      <w:r w:rsidRPr="00111786">
        <w:rPr>
          <w:rFonts w:ascii="Times New Roman" w:hAnsi="Times New Roman" w:cs="Times New Roman"/>
          <w:sz w:val="28"/>
          <w:szCs w:val="28"/>
        </w:rPr>
        <w:t xml:space="preserve"> модуля ПМ.03 «Организационно-техническое обеспечение работы судов» формируется в следующем порядке:</w:t>
      </w:r>
    </w:p>
    <w:p w14:paraId="7A8149BD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1.</w:t>
      </w:r>
      <w:r w:rsidRPr="00111786">
        <w:rPr>
          <w:rFonts w:ascii="Times New Roman" w:hAnsi="Times New Roman" w:cs="Times New Roman"/>
          <w:sz w:val="28"/>
          <w:szCs w:val="28"/>
        </w:rPr>
        <w:tab/>
        <w:t>МДК 03.03 «Судебное делопроизводство» + МДК 03.04 «Обеспечение рассмотрения судебных дел» - сводная практическая задача;</w:t>
      </w:r>
    </w:p>
    <w:p w14:paraId="4CF6D04B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3.</w:t>
      </w:r>
      <w:r w:rsidRPr="00111786">
        <w:rPr>
          <w:rFonts w:ascii="Times New Roman" w:hAnsi="Times New Roman" w:cs="Times New Roman"/>
          <w:sz w:val="28"/>
          <w:szCs w:val="28"/>
        </w:rPr>
        <w:tab/>
        <w:t>МДК 03.01 «Организация и осуществления кодификации законодательства в суде» - теоретический вопрос;</w:t>
      </w:r>
    </w:p>
    <w:p w14:paraId="33A1B82B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4.</w:t>
      </w:r>
      <w:r w:rsidRPr="00111786">
        <w:rPr>
          <w:rFonts w:ascii="Times New Roman" w:hAnsi="Times New Roman" w:cs="Times New Roman"/>
          <w:sz w:val="28"/>
          <w:szCs w:val="28"/>
        </w:rPr>
        <w:tab/>
        <w:t>МДК 03.02 «Основы организационно-технического обеспечения деятельности судей» - теоретический вопрос.</w:t>
      </w:r>
    </w:p>
    <w:p w14:paraId="5E232B2D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C4A39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 xml:space="preserve">Решение задачи должно быть обоснованным, в решении дается юридическая оценка фактическим обстоятельствам на основе норм, закрепленных нормативно-правовых актах, в том числе: </w:t>
      </w:r>
    </w:p>
    <w:p w14:paraId="51F81D43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01.10.2019 N 225 "Об утверждении Инструкции по судебному делопроизводству в апелляционных судах общей юрисдикции";</w:t>
      </w:r>
    </w:p>
    <w:p w14:paraId="368761CA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01.10.2019 N 224 "Об утверждении Инструкции по судебному делопроизводству в кассационных судах общей юрисдикции";</w:t>
      </w:r>
    </w:p>
    <w:p w14:paraId="02BF630B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15.12.2004 N 161 "Об утверждении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округов";</w:t>
      </w:r>
    </w:p>
    <w:p w14:paraId="03475C9D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29.04.2003 N 36 "Об утверждении Инструкции по судебному делопроизводству в районном суде";</w:t>
      </w:r>
    </w:p>
    <w:p w14:paraId="63B8AEAE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27.12.2016 N 251 "Об утверждении Порядка подачи в федеральные суды общей юрисдикции документов в электронном виде, в том числе в форме электронного документа";</w:t>
      </w:r>
    </w:p>
    <w:p w14:paraId="3F122A2A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25.10.2023 N 216 "Об утверждении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Федерации";</w:t>
      </w:r>
    </w:p>
    <w:p w14:paraId="36E8611A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09.01.2025 N 2 "Об утверждении Регламента организации ведения протоколирования с использованием средств аудиозаписи (</w:t>
      </w:r>
      <w:proofErr w:type="spellStart"/>
      <w:r w:rsidRPr="00111786">
        <w:rPr>
          <w:rFonts w:cs="Times New Roman"/>
          <w:szCs w:val="28"/>
        </w:rPr>
        <w:t>аудиопротоколирования</w:t>
      </w:r>
      <w:proofErr w:type="spellEnd"/>
      <w:r w:rsidRPr="00111786">
        <w:rPr>
          <w:rFonts w:cs="Times New Roman"/>
          <w:szCs w:val="28"/>
        </w:rPr>
        <w:t xml:space="preserve">) хода </w:t>
      </w:r>
      <w:r w:rsidRPr="00111786">
        <w:rPr>
          <w:rFonts w:cs="Times New Roman"/>
          <w:szCs w:val="28"/>
        </w:rPr>
        <w:lastRenderedPageBreak/>
        <w:t>судебного заседания, а также при совершении отдельного процессуального действия вне судебного заседания в федеральных судах общей юрисдикции";</w:t>
      </w:r>
    </w:p>
    <w:p w14:paraId="0BE2061A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09.10.2014 N 219 "Об утверждении Инструкции по делопроизводству в военных судах";</w:t>
      </w:r>
    </w:p>
    <w:p w14:paraId="7910DD3F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>Приказ Судебного департамента при Верховном Суде РФ от 29.03.2013 N 66 "Об утверждении Инструкции о порядке изготовления, учета, использования, хранения и уничтожения бланков с изображением Государственного герба Российской Федерации, оформления и размещения вывесок федеральных судов общей юрисдикции, федеральных арбитражных судов";</w:t>
      </w:r>
    </w:p>
    <w:p w14:paraId="1704B6DF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11.09.2017 N 168 "Об утверждении Порядка подачи мировым судьям документов в электронном виде, в том числе в форме электронного документа";</w:t>
      </w:r>
    </w:p>
    <w:p w14:paraId="2AE83B97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23.12.2021 N 245 "Об утверждении Перечня документов, образующихся в процессе деятельности федеральных арбитражных судов, с указанием сроков хранения";</w:t>
      </w:r>
    </w:p>
    <w:p w14:paraId="2A42DAA3" w14:textId="77777777" w:rsidR="00111786" w:rsidRPr="00111786" w:rsidRDefault="00111786" w:rsidP="0011178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31.07.2023 N 162 "Об утверждении Примерной номенклатуры дел, образующихся в процессе деятельности мировых судей, и Примерного порядка хранения некоторых видов документов, предусмотренных Примерной номенклатурой дел, образующихся в процессе деятельности мировых судей";</w:t>
      </w:r>
    </w:p>
    <w:p w14:paraId="61CA5D54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21.12.2022 N 242 "Об утверждении Перечня документов, образующихся в процессе деятельности федеральных судов общей юрисдикции, с указанием сроков их хранения и Порядка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хранения";</w:t>
      </w:r>
    </w:p>
    <w:p w14:paraId="2B6B4F9C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04.08.2015 N 228 "Об утверждении Положения о порядке обращения со служебной информацией ограниченного распространения в федеральных судах общей юрисдикции, федеральных арбитражных судах";</w:t>
      </w:r>
    </w:p>
    <w:p w14:paraId="4ED9E352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15.10.2014 N 221 "Об утверждении Инструкции о порядке изготовления, учета, использования, хранения и уничтожения печатей с воспроизведением Государственного герба Российской Федерации в федеральных судах общей юрисдикции, федеральных арбитражных судах";</w:t>
      </w:r>
    </w:p>
    <w:p w14:paraId="17F29DDA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28.12.2016 N 252 "Об утверждении Порядка подачи в арбитражные суды Российской Федерации документов в электронном виде, в том числе в форме электронного документа";</w:t>
      </w:r>
    </w:p>
    <w:p w14:paraId="519E7E99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lastRenderedPageBreak/>
        <w:t xml:space="preserve"> Приказ Судебного департамента при Верховном Суде РФ от 29.12.2018 N 352 "Об утверждении Положения о подготовке и оформлении служебных документов федеральными судами общей юрисдикции";</w:t>
      </w:r>
    </w:p>
    <w:p w14:paraId="486B9B95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28.10.2019 N 245 "Об утверждении Типового положения об аппарате военного суда";</w:t>
      </w:r>
    </w:p>
    <w:p w14:paraId="633C8176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29.05.2023 N 91 "Об утверждении Положения об аппарате федерального суда общей юрисдикции";</w:t>
      </w:r>
    </w:p>
    <w:p w14:paraId="233F8002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28.12.2015 N 401 "Об утверждении Регламента организации применения видео-конференц-связи при подготовке и проведении судебных заседаний";</w:t>
      </w:r>
    </w:p>
    <w:p w14:paraId="561E9508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25.12.2013 N 257 "Об утверждении Регламента организации извещения участников судопроизводства посредством СМС-сообщений";</w:t>
      </w:r>
    </w:p>
    <w:p w14:paraId="6E48389B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Приказ Судебного департамента при Верховном Суде РФ от 25.08.2023 N 176 (ред. от 10.11.2023) "Об утверждении Положения об аппарате арбитражного суда";</w:t>
      </w:r>
    </w:p>
    <w:p w14:paraId="63B0974E" w14:textId="77777777" w:rsidR="00111786" w:rsidRPr="00111786" w:rsidRDefault="00111786" w:rsidP="00111786">
      <w:pPr>
        <w:pStyle w:val="a3"/>
        <w:numPr>
          <w:ilvl w:val="0"/>
          <w:numId w:val="1"/>
        </w:numPr>
        <w:ind w:left="567" w:hanging="567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 Постановление Пленума ВАС РФ от 25.12.2013 N 100 "Об утверждении Инструкции по делопроизводству в арбитражных судах Российской Федерации (первой, апелляционной и кассационной инстанций)".</w:t>
      </w:r>
    </w:p>
    <w:p w14:paraId="08A97510" w14:textId="77777777" w:rsidR="00111786" w:rsidRPr="00111786" w:rsidRDefault="00111786" w:rsidP="00111786">
      <w:pPr>
        <w:pStyle w:val="a3"/>
        <w:spacing w:after="0"/>
        <w:ind w:left="1069"/>
        <w:jc w:val="both"/>
        <w:rPr>
          <w:rFonts w:cs="Times New Roman"/>
          <w:szCs w:val="28"/>
        </w:rPr>
      </w:pPr>
    </w:p>
    <w:p w14:paraId="67FCA59A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9E706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b/>
          <w:bCs/>
          <w:sz w:val="28"/>
          <w:szCs w:val="28"/>
        </w:rPr>
        <w:t>Теоретические вопросы для подготовки к экзамену по дисциплине МДК 03.01 «Организация и осуществления кодификации законодательства в суде»</w:t>
      </w:r>
      <w:r w:rsidRPr="00111786">
        <w:rPr>
          <w:rFonts w:ascii="Times New Roman" w:hAnsi="Times New Roman" w:cs="Times New Roman"/>
          <w:sz w:val="28"/>
          <w:szCs w:val="28"/>
        </w:rPr>
        <w:t>:</w:t>
      </w:r>
    </w:p>
    <w:p w14:paraId="13D0C878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426" w:firstLine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Понятие и общая характеристика систематизации законодательства. </w:t>
      </w:r>
    </w:p>
    <w:p w14:paraId="4BA75DAA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426" w:firstLine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Виды и способы систематизации российского законодательства. </w:t>
      </w:r>
    </w:p>
    <w:p w14:paraId="6EC113D4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426" w:firstLine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Кодификация и ее виды. </w:t>
      </w:r>
    </w:p>
    <w:p w14:paraId="00229A64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426" w:firstLine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Полномочия Судебного Департамента при Верховном Суде РФ в части кодификации и систематизации законодательства в Суде. </w:t>
      </w:r>
    </w:p>
    <w:p w14:paraId="4A8990DF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426" w:firstLine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Основные задачи и функции Управления систематизации законодательства и анализа судебной практики Верховного Суда. </w:t>
      </w:r>
    </w:p>
    <w:p w14:paraId="1A878ABD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Основные направления деятельности Отдела судебной статистики и правовой информатизации, кодификации и систематизации законодательства, обобщения судебной практики. </w:t>
      </w:r>
    </w:p>
    <w:p w14:paraId="5CE240B6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Полномочия консультанта по кодификации и систематизации законодательства в федеральных судах. </w:t>
      </w:r>
    </w:p>
    <w:p w14:paraId="6ED96DF7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Организация </w:t>
      </w:r>
      <w:proofErr w:type="spellStart"/>
      <w:r w:rsidRPr="00111786">
        <w:rPr>
          <w:rFonts w:cs="Times New Roman"/>
          <w:szCs w:val="28"/>
        </w:rPr>
        <w:t>кодификационно</w:t>
      </w:r>
      <w:proofErr w:type="spellEnd"/>
      <w:r w:rsidRPr="00111786">
        <w:rPr>
          <w:rFonts w:cs="Times New Roman"/>
          <w:szCs w:val="28"/>
        </w:rPr>
        <w:t xml:space="preserve">-справочной работы в суде. </w:t>
      </w:r>
    </w:p>
    <w:p w14:paraId="265C937E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Форма проведения учета юридической литературы в судах. </w:t>
      </w:r>
    </w:p>
    <w:p w14:paraId="48931EDE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Индивидуальный учет юридической и справочно-информационной литературы. </w:t>
      </w:r>
    </w:p>
    <w:p w14:paraId="4F13F92C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Понятие и виды контрольных экземпляров нормативных актов. </w:t>
      </w:r>
    </w:p>
    <w:p w14:paraId="4C4AF49C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Понятие и задачи обобщения судебной практики. </w:t>
      </w:r>
    </w:p>
    <w:p w14:paraId="7296E687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Виды обобщения судебной практики. </w:t>
      </w:r>
    </w:p>
    <w:p w14:paraId="2216AB6D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lastRenderedPageBreak/>
        <w:t xml:space="preserve">Формы обобщения судебной практики. </w:t>
      </w:r>
    </w:p>
    <w:p w14:paraId="5ABB3B1B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Суды общей юрисдикции как субъекты обобщения судебной практики. </w:t>
      </w:r>
    </w:p>
    <w:p w14:paraId="5BD751B9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Военные суды как субъекты обобщения судебной практики. </w:t>
      </w:r>
    </w:p>
    <w:p w14:paraId="6E671B05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Арбитражные суды как субъекты обобщения судебной практики. </w:t>
      </w:r>
    </w:p>
    <w:p w14:paraId="04846F7A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Верховный Суд РФ как субъект обобщения судебной практики. </w:t>
      </w:r>
    </w:p>
    <w:p w14:paraId="67B55B15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Процесс изучения и обобщения судебной практики. </w:t>
      </w:r>
    </w:p>
    <w:p w14:paraId="33742493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Научно-консультативный Совет при Верховном Суде РФ. Состав Научно-консультативного Совета при Верховном Суде РФ и его полномочия. </w:t>
      </w:r>
    </w:p>
    <w:p w14:paraId="09ABDD1E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Порядок формирования Пленума Верховного Суда РФ. </w:t>
      </w:r>
    </w:p>
    <w:p w14:paraId="214E86D7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Полномочия Пленума Верховного Суда РФ. </w:t>
      </w:r>
    </w:p>
    <w:p w14:paraId="5C97AFC2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Регламент проведения заседаний Пленума Верховного Суда РФ. </w:t>
      </w:r>
    </w:p>
    <w:p w14:paraId="423E9485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Порядок формирования Президиума Верховного Суда РФ. </w:t>
      </w:r>
    </w:p>
    <w:p w14:paraId="75D4937F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Полномочия Президиума Верховного Суда РФ. </w:t>
      </w:r>
    </w:p>
    <w:p w14:paraId="772B5F87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Регламент проведения заседаний Президиума Верховного Суда РФ. </w:t>
      </w:r>
    </w:p>
    <w:p w14:paraId="55FCA990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Основные цели обобщения судебной практики в судах. </w:t>
      </w:r>
    </w:p>
    <w:p w14:paraId="5901EC54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Организационно-подготовительный этап обобщения судебной практики. </w:t>
      </w:r>
    </w:p>
    <w:p w14:paraId="39D42563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Непосредственное изучение материалов судебных дел в рамках обобщения судебной практики. </w:t>
      </w:r>
    </w:p>
    <w:p w14:paraId="1AAB1CC3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Составление итогового документа в ходе обобщения судебной практики. </w:t>
      </w:r>
    </w:p>
    <w:p w14:paraId="317B177E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Реализация результатов обобщения судебной практики. </w:t>
      </w:r>
    </w:p>
    <w:p w14:paraId="5A410E85" w14:textId="77777777" w:rsidR="00111786" w:rsidRPr="00111786" w:rsidRDefault="00111786" w:rsidP="00111786">
      <w:pPr>
        <w:pStyle w:val="a3"/>
        <w:numPr>
          <w:ilvl w:val="0"/>
          <w:numId w:val="2"/>
        </w:numPr>
        <w:spacing w:after="0"/>
        <w:ind w:left="-284" w:hanging="142"/>
        <w:jc w:val="both"/>
        <w:rPr>
          <w:rFonts w:cs="Times New Roman"/>
          <w:szCs w:val="28"/>
        </w:rPr>
      </w:pPr>
      <w:r w:rsidRPr="00111786">
        <w:rPr>
          <w:rFonts w:cs="Times New Roman"/>
          <w:szCs w:val="28"/>
        </w:rPr>
        <w:t xml:space="preserve">Цели и особенности обобщения судебной практики в арбитражных судах РФ. </w:t>
      </w:r>
    </w:p>
    <w:p w14:paraId="0CD6E4AD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F8AF4" w14:textId="77777777" w:rsidR="00111786" w:rsidRPr="00111786" w:rsidRDefault="00111786" w:rsidP="0011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b/>
          <w:bCs/>
          <w:sz w:val="28"/>
          <w:szCs w:val="28"/>
        </w:rPr>
        <w:t>Теоретические вопросы для подготовки к экзамену по дисциплине МДК 03.02 «Особенности организационно-технического обеспечения деятельности судей»</w:t>
      </w:r>
      <w:r w:rsidRPr="00111786">
        <w:rPr>
          <w:rFonts w:ascii="Times New Roman" w:hAnsi="Times New Roman" w:cs="Times New Roman"/>
          <w:sz w:val="28"/>
          <w:szCs w:val="28"/>
        </w:rPr>
        <w:t>:</w:t>
      </w:r>
    </w:p>
    <w:p w14:paraId="0E527EC5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1. Понятие и значение и задачи организационно-технической деятельности суда.</w:t>
      </w:r>
    </w:p>
    <w:p w14:paraId="0DD61407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2. Основные направления материально-технического обеспечения деятельности судов. Финансирование судов.</w:t>
      </w:r>
    </w:p>
    <w:p w14:paraId="68CAF674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3. Классификация и краткая характеристика нормативных правовых актов, регулирующих организацию судебной деятельности.</w:t>
      </w:r>
    </w:p>
    <w:p w14:paraId="4D5DBCE5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4. Правовой статус работников аппарата суда (общие критерии, требования, особенности в зависимости от должности).</w:t>
      </w:r>
    </w:p>
    <w:p w14:paraId="20248798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5. Основные направления организационного обеспечения деятельности суда.</w:t>
      </w:r>
    </w:p>
    <w:p w14:paraId="34728300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6. Материально-техническое обеспечение судов.</w:t>
      </w:r>
    </w:p>
    <w:p w14:paraId="281853FE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7. Финансовое обеспечение деятельности судов.</w:t>
      </w:r>
    </w:p>
    <w:p w14:paraId="485B0B91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8. Кадровое обеспечение деятельности судов.</w:t>
      </w:r>
    </w:p>
    <w:p w14:paraId="67D7A0C6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9. Организационное обеспечение деятельности судей.</w:t>
      </w:r>
    </w:p>
    <w:p w14:paraId="563FC9BC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10. Судебный департамент при Верховном Суде РФ (статус, функции).</w:t>
      </w:r>
    </w:p>
    <w:p w14:paraId="682B0A29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11. Система, структура и полномочия Судебного департамента и его высших должностных лиц. Управления (отделы) Судебного департамента в субъектах Федерации.</w:t>
      </w:r>
    </w:p>
    <w:p w14:paraId="5631B111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12. Роль Судебного департамента в организационно – техническом обеспечении деятельности судов общей юрисдикции.</w:t>
      </w:r>
    </w:p>
    <w:p w14:paraId="4B62C1C6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lastRenderedPageBreak/>
        <w:t>13. Роль Судебного департамента в организационно – техническом обеспечении деятельности военных судов.</w:t>
      </w:r>
    </w:p>
    <w:p w14:paraId="26B0B8A6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14. Роль Судебного департамента в организационно – техническом обеспечении мировых судей.</w:t>
      </w:r>
    </w:p>
    <w:p w14:paraId="64A88B79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15. Взаимодействие Судебного департамента с органами законодательной власти РФ. Взаимодействие с судебного департамента с органами исполнительно власти.</w:t>
      </w:r>
    </w:p>
    <w:p w14:paraId="30FB92A0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16. Организация специальной учебы и повышения квалификации работников судов. Квалификационные классы, классные чины и специальные звания, присваиваемые судьям и работникам аппарата судов и Судебного департамента.</w:t>
      </w:r>
    </w:p>
    <w:p w14:paraId="3E34CCA8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17. Порядок назначения, предъявляемые к судьям и кандидатам на должность судьи.</w:t>
      </w:r>
    </w:p>
    <w:p w14:paraId="0A9C1C48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18. Требования, предъявляемые к кандидатам на должность судьи. Срок полномочий судьи.</w:t>
      </w:r>
    </w:p>
    <w:p w14:paraId="21F5A211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19. Основания и порядок приостановления и прекращения полномочий судей.</w:t>
      </w:r>
    </w:p>
    <w:p w14:paraId="67572A95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20. Порядок назначения на должности работников аппарата суда.</w:t>
      </w:r>
    </w:p>
    <w:p w14:paraId="1609901D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21. Система и органы, осуществляющие организационную работу в судах.</w:t>
      </w:r>
    </w:p>
    <w:p w14:paraId="07EA774A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22. Понятие, цели и направления организационной работы в судах.</w:t>
      </w:r>
    </w:p>
    <w:p w14:paraId="48EF01B0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23. Правовой статус администратора суда. Организация его работы.</w:t>
      </w:r>
    </w:p>
    <w:p w14:paraId="1420926F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24. Организация социально-правовой защиты судей и работников аппарата суда.</w:t>
      </w:r>
    </w:p>
    <w:p w14:paraId="409E6977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25. Организация работы по обеспечению процесса профессионального обучения судей и работников аппаратов судов.</w:t>
      </w:r>
    </w:p>
    <w:p w14:paraId="1840DC77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26. Порядок организации деятельности органов судейского сообщества.</w:t>
      </w:r>
    </w:p>
    <w:p w14:paraId="0B5679BB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27. Роль судейского сообщества в организационном обеспечении деятельности судов.</w:t>
      </w:r>
    </w:p>
    <w:p w14:paraId="0F88ACC4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28. Квалификационные коллегии судей: понятие, значение, функции.</w:t>
      </w:r>
    </w:p>
    <w:p w14:paraId="095886AA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29. Экзаменационные комиссии: понятие, значение, функции.</w:t>
      </w:r>
    </w:p>
    <w:p w14:paraId="2432E8B9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30. Принципы деятельности органов судейского сообщества и их значение.</w:t>
      </w:r>
    </w:p>
    <w:p w14:paraId="5016C730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31. Понятие, цели и задачи научной организации труда применительно к организации деятельности судов. Основные направления применения положений НОТ при организации работы в судах.</w:t>
      </w:r>
    </w:p>
    <w:p w14:paraId="14E46F4E" w14:textId="77777777" w:rsidR="00111786" w:rsidRPr="00111786" w:rsidRDefault="00111786" w:rsidP="00111786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786">
        <w:rPr>
          <w:rFonts w:ascii="Times New Roman" w:hAnsi="Times New Roman" w:cs="Times New Roman"/>
          <w:sz w:val="28"/>
          <w:szCs w:val="28"/>
        </w:rPr>
        <w:t>32. Обеспечение безопасности судов. Органы и должностные лица, осуществляющие обеспечение безопасности.</w:t>
      </w:r>
    </w:p>
    <w:p w14:paraId="00D687C4" w14:textId="77777777" w:rsidR="00111786" w:rsidRPr="00111786" w:rsidRDefault="00111786">
      <w:pPr>
        <w:rPr>
          <w:rFonts w:ascii="Times New Roman" w:hAnsi="Times New Roman" w:cs="Times New Roman"/>
          <w:sz w:val="28"/>
          <w:szCs w:val="28"/>
        </w:rPr>
      </w:pPr>
    </w:p>
    <w:sectPr w:rsidR="00111786" w:rsidRPr="0011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6020"/>
    <w:multiLevelType w:val="hybridMultilevel"/>
    <w:tmpl w:val="0B4E1B20"/>
    <w:lvl w:ilvl="0" w:tplc="3524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F6632"/>
    <w:multiLevelType w:val="hybridMultilevel"/>
    <w:tmpl w:val="26A60B98"/>
    <w:lvl w:ilvl="0" w:tplc="055E4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23"/>
    <w:rsid w:val="00111786"/>
    <w:rsid w:val="005D1A23"/>
    <w:rsid w:val="009146B6"/>
    <w:rsid w:val="00D5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F5CA"/>
  <w15:chartTrackingRefBased/>
  <w15:docId w15:val="{56BD4B8A-348A-40D1-A279-EB99DBA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786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Мохова Людмила Михайловна</dc:creator>
  <cp:keywords/>
  <dc:description/>
  <cp:lastModifiedBy>User</cp:lastModifiedBy>
  <cp:revision>2</cp:revision>
  <dcterms:created xsi:type="dcterms:W3CDTF">2026-04-27T04:13:00Z</dcterms:created>
  <dcterms:modified xsi:type="dcterms:W3CDTF">2026-04-27T04:13:00Z</dcterms:modified>
</cp:coreProperties>
</file>