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95" w:rsidRPr="00F14530" w:rsidRDefault="00277F95" w:rsidP="00277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530">
        <w:rPr>
          <w:rFonts w:ascii="Times New Roman" w:hAnsi="Times New Roman"/>
          <w:b/>
          <w:sz w:val="24"/>
          <w:szCs w:val="24"/>
        </w:rPr>
        <w:t>Перечень вступительных испытаний с указанием приоритетности вступительных испытаний при ранжировании списков поступающих и минимального количества баллов при приеме на обучение в Университет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F14530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Pr="00F14530">
        <w:rPr>
          <w:rFonts w:ascii="Times New Roman" w:hAnsi="Times New Roman"/>
          <w:b/>
          <w:sz w:val="24"/>
          <w:szCs w:val="24"/>
        </w:rPr>
        <w:t xml:space="preserve"> учебный год по очной, очно-заочной и заочной формам обучения по программам бакалавриата, программам специалитета</w:t>
      </w:r>
    </w:p>
    <w:p w:rsidR="00277F95" w:rsidRPr="00E248C7" w:rsidRDefault="00277F95" w:rsidP="00277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E248C7">
        <w:rPr>
          <w:rFonts w:ascii="Times New Roman" w:hAnsi="Times New Roman"/>
          <w:i/>
          <w:sz w:val="24"/>
          <w:szCs w:val="24"/>
        </w:rPr>
        <w:t>Таблица 1.1. Программы бакалавриата</w:t>
      </w:r>
    </w:p>
    <w:tbl>
      <w:tblPr>
        <w:tblW w:w="4602" w:type="pct"/>
        <w:tblLayout w:type="fixed"/>
        <w:tblLook w:val="04A0" w:firstRow="1" w:lastRow="0" w:firstColumn="1" w:lastColumn="0" w:noHBand="0" w:noVBand="1"/>
      </w:tblPr>
      <w:tblGrid>
        <w:gridCol w:w="1244"/>
        <w:gridCol w:w="2838"/>
        <w:gridCol w:w="2975"/>
        <w:gridCol w:w="1984"/>
        <w:gridCol w:w="3259"/>
        <w:gridCol w:w="2353"/>
      </w:tblGrid>
      <w:tr w:rsidR="00277F95" w:rsidRPr="00485F9E" w:rsidTr="00277F95">
        <w:trPr>
          <w:trHeight w:val="2035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направления подготовки/ специальности</w:t>
            </w:r>
          </w:p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Профиль/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специализация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95" w:rsidRPr="00133684" w:rsidRDefault="00277F95" w:rsidP="00133684">
            <w:pPr>
              <w:spacing w:after="0" w:line="240" w:lineRule="auto"/>
              <w:ind w:left="-107" w:right="-107"/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поступающих</w:t>
            </w:r>
            <w:proofErr w:type="gramEnd"/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на базе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среднего общего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образования, на базе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среднего профессионального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образования 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для</w:t>
            </w:r>
            <w:proofErr w:type="spellEnd"/>
            <w:r w:rsidRPr="00133684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7F95" w:rsidRDefault="00277F95" w:rsidP="00133684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поступающих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на</w:t>
            </w:r>
          </w:p>
          <w:p w:rsidR="00277F95" w:rsidRDefault="00277F95" w:rsidP="00133684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133684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базе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высшего</w:t>
            </w:r>
            <w:proofErr w:type="spellEnd"/>
            <w:r w:rsidRPr="00133684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7F95" w:rsidRPr="00133684" w:rsidRDefault="00277F95" w:rsidP="00277F95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образования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Минимальное количество баллов по результатам вступительного испытания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поступающих</w:t>
            </w:r>
            <w:proofErr w:type="gramEnd"/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на базе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среднего профессионального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F95" w:rsidRPr="00133684" w:rsidRDefault="00277F95" w:rsidP="0013368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Минимальное количество баллов по результатам вступительного испытания</w:t>
            </w:r>
          </w:p>
        </w:tc>
      </w:tr>
      <w:tr w:rsidR="00277F95" w:rsidRPr="00485F9E" w:rsidTr="00277F95">
        <w:trPr>
          <w:trHeight w:val="450"/>
        </w:trPr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F95" w:rsidRPr="00485F9E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95" w:rsidRPr="00485F9E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6F3" w:rsidRDefault="00277F95" w:rsidP="000326F3">
            <w:pPr>
              <w:spacing w:after="0" w:line="240" w:lineRule="auto"/>
              <w:ind w:left="-113" w:right="-108"/>
              <w:jc w:val="center"/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</w:pPr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u-RU"/>
              </w:rPr>
              <w:t>ЕГЭ/</w:t>
            </w:r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ВИ</w:t>
            </w:r>
            <w:r w:rsidRPr="00133684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для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3684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отдельных</w:t>
            </w:r>
            <w:proofErr w:type="spellEnd"/>
            <w:r w:rsidR="000326F3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категорий</w:t>
            </w:r>
            <w:proofErr w:type="spellEnd"/>
            <w:r w:rsidRPr="00133684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7F95" w:rsidRPr="00133684" w:rsidRDefault="00277F95" w:rsidP="000326F3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поступающих</w:t>
            </w:r>
            <w:proofErr w:type="spellEnd"/>
            <w:r w:rsidRPr="00133684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*</w:t>
            </w:r>
            <w:r w:rsidRPr="001336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133684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33684">
              <w:rPr>
                <w:rStyle w:val="fontstyle01"/>
                <w:rFonts w:ascii="Times New Roman" w:hAnsi="Times New Roman" w:cs="Times New Roman" w:hint="eastAsia"/>
                <w:sz w:val="16"/>
                <w:szCs w:val="16"/>
              </w:rPr>
              <w:t>тестирование</w:t>
            </w:r>
            <w:proofErr w:type="spellEnd"/>
            <w:r w:rsidRPr="00133684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336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Профильные ВИ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336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33684">
              <w:rPr>
                <w:rStyle w:val="fontstyle01"/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133684">
              <w:rPr>
                <w:rStyle w:val="fontstyle01"/>
                <w:rFonts w:ascii="Times New Roman" w:hAnsi="Times New Roman" w:cs="Times New Roman" w:hint="eastAsia"/>
                <w:sz w:val="14"/>
                <w:szCs w:val="14"/>
              </w:rPr>
              <w:t>тестирование</w:t>
            </w:r>
            <w:proofErr w:type="spellEnd"/>
            <w:r w:rsidRPr="00133684">
              <w:rPr>
                <w:rStyle w:val="fontstyle01"/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95" w:rsidRPr="00485F9E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09.03.03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Прикладная информатика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</w:t>
            </w:r>
            <w:r w:rsidRPr="00BA240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Прикладная информатика в информационной сфере</w:t>
            </w:r>
            <w:r w:rsidRPr="001336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95" w:rsidRPr="00F14530" w:rsidRDefault="00277F95" w:rsidP="0013368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2.Математика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95" w:rsidRPr="00F14530" w:rsidRDefault="00277F95" w:rsidP="0013368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3.Информатика и ИКТ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95" w:rsidRPr="00F14530" w:rsidRDefault="00277F95" w:rsidP="00133684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3.Информатика 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19.03.04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Технология продукции и организация общественного питания</w:t>
            </w:r>
          </w:p>
          <w:p w:rsidR="00277F95" w:rsidRPr="00133684" w:rsidRDefault="00277F95" w:rsidP="00133684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Технология продукции и организация в предприятиях питания</w:t>
            </w:r>
            <w:r w:rsidRPr="001336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2.Математика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2.Санитария  пищевых производств и общественного питания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11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Физика</w:t>
            </w:r>
          </w:p>
          <w:p w:rsidR="00277F95" w:rsidRPr="00F14530" w:rsidRDefault="00277F95" w:rsidP="0013368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  <w:p w:rsidR="00277F95" w:rsidRPr="00F14530" w:rsidRDefault="00277F95" w:rsidP="00133684">
            <w:pPr>
              <w:spacing w:after="0" w:line="240" w:lineRule="auto"/>
              <w:ind w:left="-172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3.Организация производства перерабатывающих предприятий и предприятий общественного питания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35.03.07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Технология производства и переработки </w:t>
            </w:r>
            <w:proofErr w:type="gramStart"/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сельскохозяйственной</w:t>
            </w:r>
            <w:proofErr w:type="gramEnd"/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продукции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(Технология хранения и переработки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сельскохозяйственной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продукции)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.Русский язык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2.Биология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2.Санитария  пищевых производств и общественного питания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967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3.Математика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  <w:p w:rsidR="00277F95" w:rsidRPr="00F14530" w:rsidRDefault="00277F95" w:rsidP="0013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3.Организация производства перерабатывающих предприятий и предприятий общественного питания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38.03.01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Экономика</w:t>
            </w:r>
          </w:p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(Экономика предприятий и организаций,</w:t>
            </w:r>
            <w:proofErr w:type="gramEnd"/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Бухгалтерский учёт и финансы)</w:t>
            </w:r>
            <w:proofErr w:type="gramEnd"/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2.Математика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2.Основы экономики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277F95" w:rsidRPr="00B65879" w:rsidTr="00277F95">
        <w:trPr>
          <w:trHeight w:val="25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3.Обществознание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  <w:p w:rsidR="00277F95" w:rsidRPr="00F14530" w:rsidRDefault="00277F95" w:rsidP="0013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7F95" w:rsidRPr="00F14530" w:rsidRDefault="00277F95" w:rsidP="001336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3.Правовые основ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 профессиональной деятельности</w:t>
            </w:r>
            <w:proofErr w:type="gramEnd"/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38.03.02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Менеджмент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(Менеджмент организации)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2.Математика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Основы менеджмента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277F95" w:rsidRPr="00B65879" w:rsidTr="00277F95">
        <w:trPr>
          <w:trHeight w:val="228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3.Обществознание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3.Правовые основы профессиональной </w:t>
            </w: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</w:t>
            </w:r>
            <w:proofErr w:type="gramEnd"/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38.03.06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Торговое дело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(Маркетинг и логистика в торговле)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2.Математика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2.Основы экономики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277F95" w:rsidRPr="00B65879" w:rsidTr="00277F95">
        <w:trPr>
          <w:trHeight w:val="237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3.Обществознание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3.Правовые основы профессиональной деятельности</w:t>
            </w:r>
            <w:proofErr w:type="gramEnd"/>
          </w:p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38.03.07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Товароведение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(Товароведение и экспертиза товаров)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2.Математика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2.Основы экономики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277F95" w:rsidRPr="00B65879" w:rsidTr="00277F95">
        <w:trPr>
          <w:trHeight w:val="239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3.Обществознание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3.Правовые основы профессиональной деятельности</w:t>
            </w:r>
            <w:proofErr w:type="gramEnd"/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40.03.01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Юриспруденция</w:t>
            </w:r>
          </w:p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(Гражданско-правовая,</w:t>
            </w:r>
            <w:proofErr w:type="gramEnd"/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Уголовно-правовая)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2.Обществознание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2. Правоведение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277F95" w:rsidRPr="00B65879" w:rsidTr="00277F95">
        <w:trPr>
          <w:trHeight w:val="223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3.История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3.История государства и права России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42.03.01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Реклама и связи с общественностью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(Реклама и связи с общественностью коммерческой сфере)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2.Обществознание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2. Психология общения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7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3.История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F74A7B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3.Отечественная история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43.03.02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Туризм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(Технология и организация туроператорских и турагентских услуг)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2.История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2. География туризма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277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3.Обществознание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3. Организация обслуживания в гостиницах, туристских комплексах и на предприятиях общественного питания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43.03.03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Гостиничное дело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(Гостиничная деятельность)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2.Обществознание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2. География туризма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27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3.История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3. Организация обслуживания в гостиницах, туристских комплексах и на предприятиях общественного питания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44.03.02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Психолого-педагогическое образование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(Психология и педагогика в социальной сфере)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300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95" w:rsidRPr="00F14530" w:rsidRDefault="00277F95" w:rsidP="001336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95" w:rsidRPr="00F14530" w:rsidRDefault="00277F95" w:rsidP="001336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2.Биология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485F9E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F9E">
              <w:rPr>
                <w:rFonts w:ascii="Times New Roman" w:hAnsi="Times New Roman" w:cs="Times New Roman"/>
                <w:sz w:val="18"/>
                <w:szCs w:val="18"/>
              </w:rPr>
              <w:t>2.Общие основы педагогики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211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95" w:rsidRPr="00F14530" w:rsidRDefault="00277F95" w:rsidP="001336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95" w:rsidRPr="00F14530" w:rsidRDefault="00277F95" w:rsidP="001336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3.Обществознание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3.Психология общения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</w:tbl>
    <w:p w:rsidR="00277F95" w:rsidRDefault="00277F95" w:rsidP="00277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6422" w:rsidRDefault="00DB6422" w:rsidP="00277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6422" w:rsidRDefault="00DB6422" w:rsidP="00277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6422" w:rsidRDefault="00DB6422" w:rsidP="00277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6422" w:rsidRDefault="00DB6422" w:rsidP="00277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6422" w:rsidRDefault="00DB6422" w:rsidP="00277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77F95" w:rsidRPr="0091042E" w:rsidRDefault="00277F95" w:rsidP="00277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042E">
        <w:rPr>
          <w:rFonts w:ascii="Times New Roman" w:hAnsi="Times New Roman" w:cs="Times New Roman"/>
          <w:i/>
          <w:sz w:val="24"/>
          <w:szCs w:val="24"/>
        </w:rPr>
        <w:lastRenderedPageBreak/>
        <w:t>Таблица 1.2. Программы специалитета</w:t>
      </w:r>
    </w:p>
    <w:tbl>
      <w:tblPr>
        <w:tblW w:w="4620" w:type="pct"/>
        <w:tblLayout w:type="fixed"/>
        <w:tblLook w:val="04A0" w:firstRow="1" w:lastRow="0" w:firstColumn="1" w:lastColumn="0" w:noHBand="0" w:noVBand="1"/>
      </w:tblPr>
      <w:tblGrid>
        <w:gridCol w:w="1242"/>
        <w:gridCol w:w="2836"/>
        <w:gridCol w:w="2977"/>
        <w:gridCol w:w="1983"/>
        <w:gridCol w:w="3263"/>
        <w:gridCol w:w="2409"/>
      </w:tblGrid>
      <w:tr w:rsidR="00277F95" w:rsidRPr="00B65879" w:rsidTr="00277F95">
        <w:trPr>
          <w:trHeight w:val="600"/>
          <w:tblHeader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направления подготовки/ специальности</w:t>
            </w:r>
          </w:p>
          <w:p w:rsidR="00277F95" w:rsidRPr="00D6744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74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Профиль/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74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специализация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Приоритет 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вступительного 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испытания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Минимальное количество баллов по результатам вступительного испытания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Вступительные испытания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368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Минимальное количество баллов по результатам вступительного испытания</w:t>
            </w:r>
          </w:p>
        </w:tc>
      </w:tr>
      <w:tr w:rsidR="00277F95" w:rsidRPr="00B65879" w:rsidTr="00277F95">
        <w:trPr>
          <w:trHeight w:val="284"/>
        </w:trPr>
        <w:tc>
          <w:tcPr>
            <w:tcW w:w="4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38.05.01</w:t>
            </w: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Экономическая безопасность</w:t>
            </w:r>
          </w:p>
          <w:p w:rsidR="00277F95" w:rsidRPr="00133684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(Экономическая безопасность хозяйствующих субъектов)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261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2.Математика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2.Основы экономики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277F95" w:rsidRPr="00B65879" w:rsidTr="00277F95">
        <w:trPr>
          <w:trHeight w:val="313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3.Обществознание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3.Правовые основы профессиональной деятельности</w:t>
            </w:r>
            <w:proofErr w:type="gramEnd"/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277F95" w:rsidRPr="00B65879" w:rsidTr="00277F95">
        <w:trPr>
          <w:trHeight w:val="223"/>
        </w:trPr>
        <w:tc>
          <w:tcPr>
            <w:tcW w:w="4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40.05.01</w:t>
            </w: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7F95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Правовое обеспечение </w:t>
            </w:r>
            <w:proofErr w:type="gramStart"/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национальной</w:t>
            </w:r>
            <w:proofErr w:type="gramEnd"/>
            <w:r w:rsidRPr="00F145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безопасности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(Государственно-правовая)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1.Русский язык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77F95" w:rsidRPr="00B65879" w:rsidTr="00277F95">
        <w:trPr>
          <w:trHeight w:val="223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2.Обществознание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2. Правоведение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277F95" w:rsidRPr="00B65879" w:rsidTr="00277F95">
        <w:trPr>
          <w:trHeight w:val="223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3.История 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95" w:rsidRPr="00F14530" w:rsidRDefault="00277F95" w:rsidP="00133684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sz w:val="18"/>
                <w:szCs w:val="18"/>
              </w:rPr>
              <w:t>3.История государства и права России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  <w:p w:rsidR="00277F95" w:rsidRPr="00F14530" w:rsidRDefault="00277F95" w:rsidP="00133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77F95" w:rsidRDefault="00277F95" w:rsidP="00277F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E2F" w:rsidRPr="005B1423" w:rsidRDefault="007D6E2F" w:rsidP="00DA3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A3D" w:rsidRPr="00FF5BC5" w:rsidRDefault="001D4A3D" w:rsidP="005B14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BC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 для каждого вступительного испытания по программам бакалавриата и программам специалитета составляет 100 баллов.</w:t>
      </w:r>
    </w:p>
    <w:p w:rsidR="00DA3850" w:rsidRPr="00D75A7A" w:rsidRDefault="00DA3850" w:rsidP="005B1423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D75A7A">
        <w:t>Вступительные</w:t>
      </w:r>
      <w:proofErr w:type="gramEnd"/>
      <w:r w:rsidRPr="00D75A7A">
        <w:t xml:space="preserve"> испытании в Университет проводятся на русском языке</w:t>
      </w:r>
    </w:p>
    <w:p w:rsidR="00D75A7A" w:rsidRPr="00D75A7A" w:rsidRDefault="00D75A7A" w:rsidP="00D75A7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A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лиц,</w:t>
      </w:r>
      <w:r w:rsidRPr="00D75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5A7A">
        <w:rPr>
          <w:rFonts w:ascii="Times New Roman" w:hAnsi="Times New Roman" w:cs="Times New Roman"/>
          <w:sz w:val="24"/>
          <w:szCs w:val="24"/>
        </w:rPr>
        <w:t>поступающих на обучение на базе среднего профессионального образования:</w:t>
      </w:r>
    </w:p>
    <w:p w:rsidR="00D75A7A" w:rsidRPr="00D75A7A" w:rsidRDefault="00D75A7A" w:rsidP="00D75A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вступительного испытания на базе профессионального образования по русскому языку проводит общеобразовательное вступительное испытание по русскому языку;</w:t>
      </w:r>
    </w:p>
    <w:p w:rsidR="005B1423" w:rsidRDefault="00D75A7A" w:rsidP="00D75A7A">
      <w:pPr>
        <w:spacing w:after="0" w:line="240" w:lineRule="auto"/>
        <w:ind w:firstLine="567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5A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</w:t>
      </w:r>
      <w:r w:rsidRPr="00D75A7A">
        <w:rPr>
          <w:rFonts w:ascii="Times New Roman" w:hAnsi="Times New Roman" w:cs="Times New Roman"/>
          <w:sz w:val="24"/>
          <w:szCs w:val="24"/>
        </w:rPr>
        <w:t xml:space="preserve"> испытания на базе профессионального образования проводятся в соответствии с направленностью (профилем) образовательных программ среднего профессионального образования, родственных программам бакалавриата, программам специалитета, на обучение по которым осуществляется прием (далее - профиль среднего профессионального образования).</w:t>
      </w:r>
    </w:p>
    <w:p w:rsidR="005B1423" w:rsidRPr="005B1423" w:rsidRDefault="005B1423" w:rsidP="005B1423">
      <w:pPr>
        <w:spacing w:after="0" w:line="240" w:lineRule="auto"/>
        <w:ind w:firstLine="567"/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4E7996" w:rsidRDefault="004E7996" w:rsidP="005B142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FF5BC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* - Отдельные категории поступающих:</w:t>
      </w:r>
      <w:r w:rsidRPr="0006779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FF5BC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инвалиды (в том числе дети-инвалиды);</w:t>
      </w:r>
      <w:r w:rsidRPr="000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FF5BC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иностранные граждане;</w:t>
      </w:r>
      <w:r w:rsidRPr="000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FF5BC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лица получившие документ о среднем общем образовании в иностранной организации по предметам, по которым не сдавали ЕГЭ в текущем календарном году;</w:t>
      </w:r>
      <w:r w:rsidRPr="0006779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FF5BC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 лица, поступающие на обучение на базе высшего образования.</w:t>
      </w:r>
    </w:p>
    <w:p w:rsidR="005B1423" w:rsidRPr="005B1423" w:rsidRDefault="005B1423" w:rsidP="005B1423">
      <w:pPr>
        <w:spacing w:after="0" w:line="240" w:lineRule="auto"/>
        <w:rPr>
          <w:sz w:val="16"/>
          <w:szCs w:val="16"/>
        </w:rPr>
      </w:pPr>
    </w:p>
    <w:sectPr w:rsidR="005B1423" w:rsidRPr="005B1423" w:rsidSect="00025826">
      <w:pgSz w:w="16838" w:h="11906" w:orient="landscape"/>
      <w:pgMar w:top="96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0B"/>
    <w:multiLevelType w:val="hybridMultilevel"/>
    <w:tmpl w:val="4C8E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1BDF"/>
    <w:multiLevelType w:val="hybridMultilevel"/>
    <w:tmpl w:val="82B4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67D3"/>
    <w:multiLevelType w:val="hybridMultilevel"/>
    <w:tmpl w:val="3172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6E02"/>
    <w:multiLevelType w:val="hybridMultilevel"/>
    <w:tmpl w:val="4486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63F7A"/>
    <w:multiLevelType w:val="hybridMultilevel"/>
    <w:tmpl w:val="BB16E498"/>
    <w:lvl w:ilvl="0" w:tplc="D8502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E2A"/>
    <w:multiLevelType w:val="hybridMultilevel"/>
    <w:tmpl w:val="B6D22A5A"/>
    <w:lvl w:ilvl="0" w:tplc="8D42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8E0A3D"/>
    <w:multiLevelType w:val="hybridMultilevel"/>
    <w:tmpl w:val="303C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47F0C"/>
    <w:multiLevelType w:val="hybridMultilevel"/>
    <w:tmpl w:val="2966BCD6"/>
    <w:lvl w:ilvl="0" w:tplc="37508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6C1F0C"/>
    <w:multiLevelType w:val="hybridMultilevel"/>
    <w:tmpl w:val="8DF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B13A6"/>
    <w:multiLevelType w:val="hybridMultilevel"/>
    <w:tmpl w:val="F64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D6FF3"/>
    <w:multiLevelType w:val="hybridMultilevel"/>
    <w:tmpl w:val="65C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317FF"/>
    <w:multiLevelType w:val="hybridMultilevel"/>
    <w:tmpl w:val="A564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444A6"/>
    <w:multiLevelType w:val="hybridMultilevel"/>
    <w:tmpl w:val="0844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45342"/>
    <w:multiLevelType w:val="hybridMultilevel"/>
    <w:tmpl w:val="45285F0E"/>
    <w:lvl w:ilvl="0" w:tplc="3D1CD47C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98116E"/>
    <w:multiLevelType w:val="hybridMultilevel"/>
    <w:tmpl w:val="D6B8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9017D"/>
    <w:multiLevelType w:val="hybridMultilevel"/>
    <w:tmpl w:val="468E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C5C06"/>
    <w:multiLevelType w:val="multilevel"/>
    <w:tmpl w:val="6EF8AF3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1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7">
    <w:nsid w:val="5BB20526"/>
    <w:multiLevelType w:val="hybridMultilevel"/>
    <w:tmpl w:val="518C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D349D"/>
    <w:multiLevelType w:val="hybridMultilevel"/>
    <w:tmpl w:val="1DB6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3560F"/>
    <w:multiLevelType w:val="hybridMultilevel"/>
    <w:tmpl w:val="6C7C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57ACA"/>
    <w:multiLevelType w:val="hybridMultilevel"/>
    <w:tmpl w:val="AF56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5"/>
  </w:num>
  <w:num w:numId="7">
    <w:abstractNumId w:val="17"/>
  </w:num>
  <w:num w:numId="8">
    <w:abstractNumId w:val="20"/>
  </w:num>
  <w:num w:numId="9">
    <w:abstractNumId w:val="3"/>
  </w:num>
  <w:num w:numId="10">
    <w:abstractNumId w:val="12"/>
  </w:num>
  <w:num w:numId="11">
    <w:abstractNumId w:val="9"/>
  </w:num>
  <w:num w:numId="12">
    <w:abstractNumId w:val="18"/>
  </w:num>
  <w:num w:numId="13">
    <w:abstractNumId w:val="10"/>
  </w:num>
  <w:num w:numId="14">
    <w:abstractNumId w:val="14"/>
  </w:num>
  <w:num w:numId="15">
    <w:abstractNumId w:val="1"/>
  </w:num>
  <w:num w:numId="16">
    <w:abstractNumId w:val="8"/>
  </w:num>
  <w:num w:numId="17">
    <w:abstractNumId w:val="6"/>
  </w:num>
  <w:num w:numId="18">
    <w:abstractNumId w:val="19"/>
  </w:num>
  <w:num w:numId="19">
    <w:abstractNumId w:val="7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7C"/>
    <w:rsid w:val="00025826"/>
    <w:rsid w:val="000326F3"/>
    <w:rsid w:val="00067792"/>
    <w:rsid w:val="0007645E"/>
    <w:rsid w:val="00081E85"/>
    <w:rsid w:val="00081F42"/>
    <w:rsid w:val="000D6505"/>
    <w:rsid w:val="000E41BF"/>
    <w:rsid w:val="00120530"/>
    <w:rsid w:val="00165C48"/>
    <w:rsid w:val="00176A8C"/>
    <w:rsid w:val="001A322B"/>
    <w:rsid w:val="001D4A3D"/>
    <w:rsid w:val="00277F95"/>
    <w:rsid w:val="002D6B45"/>
    <w:rsid w:val="00324C7D"/>
    <w:rsid w:val="003378E3"/>
    <w:rsid w:val="00372624"/>
    <w:rsid w:val="00390822"/>
    <w:rsid w:val="003C2786"/>
    <w:rsid w:val="0042327C"/>
    <w:rsid w:val="004E7996"/>
    <w:rsid w:val="005405D7"/>
    <w:rsid w:val="00540A1E"/>
    <w:rsid w:val="00575BE2"/>
    <w:rsid w:val="005A30EE"/>
    <w:rsid w:val="005B1423"/>
    <w:rsid w:val="00660E45"/>
    <w:rsid w:val="006810DD"/>
    <w:rsid w:val="006A327E"/>
    <w:rsid w:val="006A3D53"/>
    <w:rsid w:val="006F19E0"/>
    <w:rsid w:val="007D6E2F"/>
    <w:rsid w:val="00847CBB"/>
    <w:rsid w:val="0085237F"/>
    <w:rsid w:val="0086115F"/>
    <w:rsid w:val="008A16AE"/>
    <w:rsid w:val="00907772"/>
    <w:rsid w:val="00914CBD"/>
    <w:rsid w:val="009600E8"/>
    <w:rsid w:val="009E63AF"/>
    <w:rsid w:val="00A0724C"/>
    <w:rsid w:val="00A80B3A"/>
    <w:rsid w:val="00A820AB"/>
    <w:rsid w:val="00A847BD"/>
    <w:rsid w:val="00AC271C"/>
    <w:rsid w:val="00AD25B2"/>
    <w:rsid w:val="00AE2BFD"/>
    <w:rsid w:val="00B14C59"/>
    <w:rsid w:val="00B3451C"/>
    <w:rsid w:val="00B36537"/>
    <w:rsid w:val="00B67920"/>
    <w:rsid w:val="00BA15C4"/>
    <w:rsid w:val="00BB6E34"/>
    <w:rsid w:val="00C073A7"/>
    <w:rsid w:val="00C418AD"/>
    <w:rsid w:val="00C50D10"/>
    <w:rsid w:val="00CA43D6"/>
    <w:rsid w:val="00CC3E43"/>
    <w:rsid w:val="00D051AB"/>
    <w:rsid w:val="00D276D2"/>
    <w:rsid w:val="00D31A5D"/>
    <w:rsid w:val="00D55737"/>
    <w:rsid w:val="00D55A0D"/>
    <w:rsid w:val="00D679F7"/>
    <w:rsid w:val="00D75A7A"/>
    <w:rsid w:val="00DA3850"/>
    <w:rsid w:val="00DB6422"/>
    <w:rsid w:val="00E17428"/>
    <w:rsid w:val="00E248C7"/>
    <w:rsid w:val="00E46132"/>
    <w:rsid w:val="00ED1814"/>
    <w:rsid w:val="00F05496"/>
    <w:rsid w:val="00F74A7B"/>
    <w:rsid w:val="00F9034A"/>
    <w:rsid w:val="00FA4A26"/>
    <w:rsid w:val="00FD4ADA"/>
    <w:rsid w:val="00FF0B9B"/>
    <w:rsid w:val="00FF2947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4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7792"/>
    <w:pPr>
      <w:ind w:left="720"/>
      <w:contextualSpacing/>
    </w:pPr>
  </w:style>
  <w:style w:type="character" w:customStyle="1" w:styleId="fontstyle01">
    <w:name w:val="fontstyle01"/>
    <w:basedOn w:val="a0"/>
    <w:rsid w:val="00067792"/>
    <w:rPr>
      <w:rFonts w:ascii="TimesNewRomanPS-BoldMT" w:hAnsi="TimesNewRomanPS-BoldMT" w:hint="default"/>
      <w:b/>
      <w:bCs/>
      <w:i w:val="0"/>
      <w:iCs w:val="0"/>
      <w:color w:val="000000"/>
      <w:sz w:val="10"/>
      <w:szCs w:val="10"/>
    </w:rPr>
  </w:style>
  <w:style w:type="character" w:customStyle="1" w:styleId="fontstyle21">
    <w:name w:val="fontstyle21"/>
    <w:basedOn w:val="a0"/>
    <w:rsid w:val="00067792"/>
    <w:rPr>
      <w:rFonts w:ascii="TimesNewRomanPSMT" w:hAnsi="TimesNewRomanPSMT" w:hint="default"/>
      <w:b w:val="0"/>
      <w:bCs w:val="0"/>
      <w:i w:val="0"/>
      <w:iCs w:val="0"/>
      <w:color w:val="000000"/>
      <w:sz w:val="10"/>
      <w:szCs w:val="10"/>
    </w:rPr>
  </w:style>
  <w:style w:type="paragraph" w:styleId="a5">
    <w:name w:val="Balloon Text"/>
    <w:basedOn w:val="a"/>
    <w:link w:val="a6"/>
    <w:uiPriority w:val="99"/>
    <w:semiHidden/>
    <w:unhideWhenUsed/>
    <w:rsid w:val="00FF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4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7792"/>
    <w:pPr>
      <w:ind w:left="720"/>
      <w:contextualSpacing/>
    </w:pPr>
  </w:style>
  <w:style w:type="character" w:customStyle="1" w:styleId="fontstyle01">
    <w:name w:val="fontstyle01"/>
    <w:basedOn w:val="a0"/>
    <w:rsid w:val="00067792"/>
    <w:rPr>
      <w:rFonts w:ascii="TimesNewRomanPS-BoldMT" w:hAnsi="TimesNewRomanPS-BoldMT" w:hint="default"/>
      <w:b/>
      <w:bCs/>
      <w:i w:val="0"/>
      <w:iCs w:val="0"/>
      <w:color w:val="000000"/>
      <w:sz w:val="10"/>
      <w:szCs w:val="10"/>
    </w:rPr>
  </w:style>
  <w:style w:type="character" w:customStyle="1" w:styleId="fontstyle21">
    <w:name w:val="fontstyle21"/>
    <w:basedOn w:val="a0"/>
    <w:rsid w:val="00067792"/>
    <w:rPr>
      <w:rFonts w:ascii="TimesNewRomanPSMT" w:hAnsi="TimesNewRomanPSMT" w:hint="default"/>
      <w:b w:val="0"/>
      <w:bCs w:val="0"/>
      <w:i w:val="0"/>
      <w:iCs w:val="0"/>
      <w:color w:val="000000"/>
      <w:sz w:val="10"/>
      <w:szCs w:val="10"/>
    </w:rPr>
  </w:style>
  <w:style w:type="paragraph" w:styleId="a5">
    <w:name w:val="Balloon Text"/>
    <w:basedOn w:val="a"/>
    <w:link w:val="a6"/>
    <w:uiPriority w:val="99"/>
    <w:semiHidden/>
    <w:unhideWhenUsed/>
    <w:rsid w:val="00FF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Батранина Евгения Викторовна</dc:creator>
  <cp:lastModifiedBy>Батранина Евгения Викторовна</cp:lastModifiedBy>
  <cp:revision>67</cp:revision>
  <cp:lastPrinted>2021-11-17T08:47:00Z</cp:lastPrinted>
  <dcterms:created xsi:type="dcterms:W3CDTF">2018-11-27T09:38:00Z</dcterms:created>
  <dcterms:modified xsi:type="dcterms:W3CDTF">2022-11-10T11:54:00Z</dcterms:modified>
</cp:coreProperties>
</file>